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D6" w:rsidRDefault="00862DD6" w:rsidP="00862DD6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C45" w:rsidRDefault="005F1C45" w:rsidP="00862DD6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5F1C45" w:rsidSect="00862DD6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862DD6" w:rsidRPr="00862DD6" w:rsidRDefault="00E771FC" w:rsidP="00862DD6">
      <w:pPr>
        <w:sectPr w:rsidR="00862DD6" w:rsidRPr="00862DD6" w:rsidSect="00D51B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4" name="Рисунок 1" descr="C:\Users\Зауч\Pictures\2023-05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ч\Pictures\2023-05-10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pPr w:leftFromText="180" w:rightFromText="180" w:vertAnchor="page" w:horzAnchor="margin" w:tblpX="-318" w:tblpY="2206"/>
        <w:tblW w:w="8897" w:type="dxa"/>
        <w:tblLayout w:type="fixed"/>
        <w:tblLook w:val="04A0"/>
      </w:tblPr>
      <w:tblGrid>
        <w:gridCol w:w="993"/>
        <w:gridCol w:w="7904"/>
      </w:tblGrid>
      <w:tr w:rsidR="004C3E30" w:rsidRPr="00862DD6" w:rsidTr="00BF007B">
        <w:tc>
          <w:tcPr>
            <w:tcW w:w="993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D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62D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2DD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62D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4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DD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</w:tr>
      <w:tr w:rsidR="004C3E30" w:rsidRPr="00862DD6" w:rsidTr="00BF007B">
        <w:tc>
          <w:tcPr>
            <w:tcW w:w="8897" w:type="dxa"/>
            <w:gridSpan w:val="2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DD6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</w:tr>
      <w:tr w:rsidR="004C3E30" w:rsidRPr="00862DD6" w:rsidTr="00BF007B">
        <w:tc>
          <w:tcPr>
            <w:tcW w:w="993" w:type="dxa"/>
          </w:tcPr>
          <w:p w:rsidR="004C3E30" w:rsidRPr="00230B6C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B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04" w:type="dxa"/>
          </w:tcPr>
          <w:p w:rsidR="004C3E30" w:rsidRPr="00230B6C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B6C">
              <w:rPr>
                <w:rFonts w:ascii="Times New Roman" w:hAnsi="Times New Roman"/>
                <w:b/>
                <w:sz w:val="28"/>
                <w:szCs w:val="28"/>
              </w:rPr>
              <w:t>Концепция развития. Анализ текущего состояния, описание ключевых рисков развития образовательной организации</w:t>
            </w:r>
          </w:p>
        </w:tc>
      </w:tr>
      <w:tr w:rsidR="004C3E30" w:rsidRPr="00862DD6" w:rsidTr="00BF007B">
        <w:tc>
          <w:tcPr>
            <w:tcW w:w="993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DD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04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школе</w:t>
            </w:r>
          </w:p>
        </w:tc>
      </w:tr>
      <w:tr w:rsidR="004C3E30" w:rsidRPr="00862DD6" w:rsidTr="00BF007B">
        <w:tc>
          <w:tcPr>
            <w:tcW w:w="993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DD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04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результаты</w:t>
            </w:r>
          </w:p>
        </w:tc>
      </w:tr>
      <w:tr w:rsidR="004C3E30" w:rsidRPr="00862DD6" w:rsidTr="00BF007B">
        <w:tc>
          <w:tcPr>
            <w:tcW w:w="993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2DD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04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B4B18">
              <w:rPr>
                <w:rFonts w:ascii="Times New Roman" w:hAnsi="Times New Roman"/>
                <w:sz w:val="28"/>
                <w:szCs w:val="28"/>
              </w:rPr>
              <w:t>Риски снижения образовательных результатов</w:t>
            </w:r>
          </w:p>
        </w:tc>
      </w:tr>
      <w:tr w:rsidR="004C3E30" w:rsidRPr="00862DD6" w:rsidTr="00BF007B">
        <w:tc>
          <w:tcPr>
            <w:tcW w:w="993" w:type="dxa"/>
          </w:tcPr>
          <w:p w:rsidR="004C3E30" w:rsidRPr="00230B6C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B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04" w:type="dxa"/>
          </w:tcPr>
          <w:p w:rsidR="004C3E30" w:rsidRPr="00230B6C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0B6C">
              <w:rPr>
                <w:rFonts w:ascii="Times New Roman" w:hAnsi="Times New Roman"/>
                <w:b/>
                <w:sz w:val="28"/>
                <w:szCs w:val="28"/>
              </w:rPr>
              <w:t>Цель и задачи развития образовательной организации</w:t>
            </w:r>
          </w:p>
        </w:tc>
      </w:tr>
      <w:tr w:rsidR="004C3E30" w:rsidRPr="00862DD6" w:rsidTr="00BF007B">
        <w:tc>
          <w:tcPr>
            <w:tcW w:w="993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04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B6C">
              <w:rPr>
                <w:rFonts w:ascii="Times New Roman" w:hAnsi="Times New Roman"/>
                <w:sz w:val="28"/>
                <w:szCs w:val="28"/>
              </w:rPr>
              <w:t>Меры и мероприятия по достижению цели</w:t>
            </w:r>
          </w:p>
        </w:tc>
      </w:tr>
      <w:tr w:rsidR="004C3E30" w:rsidRPr="00862DD6" w:rsidTr="00BF007B">
        <w:tc>
          <w:tcPr>
            <w:tcW w:w="993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04" w:type="dxa"/>
          </w:tcPr>
          <w:p w:rsidR="004C3E30" w:rsidRPr="00862DD6" w:rsidRDefault="004C3E30" w:rsidP="00BF007B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0B6C">
              <w:rPr>
                <w:rFonts w:ascii="Times New Roman" w:hAnsi="Times New Roman"/>
                <w:sz w:val="28"/>
                <w:szCs w:val="28"/>
              </w:rPr>
              <w:t>Мероприятия и показатели реализации</w:t>
            </w:r>
          </w:p>
        </w:tc>
      </w:tr>
    </w:tbl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Pr="00862DD6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  <w:r w:rsidRPr="00862DD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4C3E30">
      <w:pPr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30" w:rsidRDefault="004C3E30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F4E" w:rsidRDefault="00ED2F4E" w:rsidP="00862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D6" w:rsidRPr="00135D52" w:rsidRDefault="00862DD6" w:rsidP="00ED2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5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30B6C" w:rsidRPr="00135D52" w:rsidRDefault="00230B6C" w:rsidP="00230B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развития </w:t>
      </w:r>
      <w:r w:rsidRPr="00135D52">
        <w:rPr>
          <w:rFonts w:ascii="Times New Roman" w:hAnsi="Times New Roman" w:cs="Times New Roman"/>
          <w:sz w:val="28"/>
          <w:szCs w:val="28"/>
        </w:rPr>
        <w:t>Муниципального казенного  общеобразовательного учреждения «Средняя общеобразовательная школа №23»</w:t>
      </w: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202302026 год  – стратегический документ, разработанный в целях определения существующих ограничений развития и путей перехода образовательной организации в эффективный режим работы. </w:t>
      </w:r>
    </w:p>
    <w:p w:rsidR="00230B6C" w:rsidRPr="00135D52" w:rsidRDefault="00230B6C" w:rsidP="00230B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8A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развития направлена на поддержание достижения приоритетных целей [</w:t>
      </w:r>
      <w:r w:rsidRPr="00840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 w:themeFill="background1" w:themeFillShade="F2"/>
        </w:rPr>
        <w:t>муниципального развития, отражённых в ПРОГРАММЕ (реквизиты и положения муниципального концептуального документа по качеству образования); регионального развития, закреплённых в КОНЦЕПЦИИ (реквизиты и положения регионального концептуального документа по качеству образования)</w:t>
      </w:r>
      <w:r w:rsidRPr="0084098A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230B6C" w:rsidRPr="00135D52" w:rsidRDefault="00230B6C" w:rsidP="00230B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определены задачи:</w:t>
      </w:r>
    </w:p>
    <w:p w:rsidR="00230B6C" w:rsidRPr="00135D52" w:rsidRDefault="00230B6C" w:rsidP="00230B6C">
      <w:pPr>
        <w:pStyle w:val="a6"/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>по обеспечению глобальной конкурентоспособности российского образования, вхождению Российской Федерации в число десяти ведущих стран мира по качеству общего образования;</w:t>
      </w:r>
    </w:p>
    <w:p w:rsidR="00230B6C" w:rsidRPr="00135D52" w:rsidRDefault="00230B6C" w:rsidP="00230B6C">
      <w:pPr>
        <w:pStyle w:val="a6"/>
        <w:numPr>
          <w:ilvl w:val="0"/>
          <w:numId w:val="37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>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30B6C" w:rsidRPr="00135D52" w:rsidRDefault="00230B6C" w:rsidP="00230B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следует учитывать, что в каждой образовательной организации складываются уникальные условия образовательного процесса, обусловленные разнообразными внешними и внутренними факторами. Концентрация негативных факторов приводит к повышению рисков низких образовательных результатов. Поэтому достижение поставленных задач развития школой зависит от эффективности выявления и преодоления ограничений. </w:t>
      </w:r>
    </w:p>
    <w:p w:rsidR="00230B6C" w:rsidRPr="00135D52" w:rsidRDefault="00230B6C" w:rsidP="00230B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Концепция описывает существующие вызовы развития, цели, задачи, показатели развития образовательной организации, сущность и механизмы планируемых изменений по достижению ожидаемых результатов развития в соответствии с задачами муниципальной, региональной и федеральной образовательной политики. </w:t>
      </w:r>
    </w:p>
    <w:p w:rsidR="00230B6C" w:rsidRPr="00135D52" w:rsidRDefault="00230B6C" w:rsidP="00230B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Приоритетами развития образовательной организации являются:</w:t>
      </w:r>
    </w:p>
    <w:p w:rsidR="00230B6C" w:rsidRPr="00135D52" w:rsidRDefault="00230B6C" w:rsidP="00230B6C">
      <w:pPr>
        <w:pStyle w:val="a6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условий реализации основной образовательной программы и программы воспитательной работы;</w:t>
      </w:r>
    </w:p>
    <w:p w:rsidR="00230B6C" w:rsidRPr="00135D52" w:rsidRDefault="00230B6C" w:rsidP="00230B6C">
      <w:pPr>
        <w:pStyle w:val="a6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внутришкольной</w:t>
      </w:r>
      <w:proofErr w:type="spellEnd"/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оценки качества образования;</w:t>
      </w:r>
    </w:p>
    <w:p w:rsidR="00230B6C" w:rsidRPr="00135D52" w:rsidRDefault="00230B6C" w:rsidP="00230B6C">
      <w:pPr>
        <w:pStyle w:val="a6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объективности проведения </w:t>
      </w:r>
      <w:proofErr w:type="spellStart"/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30B6C" w:rsidRPr="00135D52" w:rsidRDefault="00230B6C" w:rsidP="00230B6C">
      <w:pPr>
        <w:pStyle w:val="a6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профессиональных компетенций педагогов и администрации;</w:t>
      </w:r>
    </w:p>
    <w:p w:rsidR="00230B6C" w:rsidRPr="00135D52" w:rsidRDefault="00230B6C" w:rsidP="00230B6C">
      <w:pPr>
        <w:pStyle w:val="a6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условий для раскрытия потенциала личности каждого обучающегося. </w:t>
      </w:r>
    </w:p>
    <w:p w:rsidR="00862DD6" w:rsidRPr="00135D52" w:rsidRDefault="00862DD6" w:rsidP="00A0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Концепция отражает педагогические возможности образовательного учреждения, определяет цели, пути их достижения, ожидаемые результаты развития школы на 202</w:t>
      </w:r>
      <w:r w:rsidR="00060D23" w:rsidRPr="00135D52">
        <w:rPr>
          <w:rFonts w:ascii="Times New Roman" w:hAnsi="Times New Roman" w:cs="Times New Roman"/>
          <w:sz w:val="28"/>
          <w:szCs w:val="28"/>
        </w:rPr>
        <w:t>3 -</w:t>
      </w:r>
      <w:r w:rsidRPr="00135D52">
        <w:rPr>
          <w:rFonts w:ascii="Times New Roman" w:hAnsi="Times New Roman" w:cs="Times New Roman"/>
          <w:sz w:val="28"/>
          <w:szCs w:val="28"/>
        </w:rPr>
        <w:t xml:space="preserve"> 202</w:t>
      </w:r>
      <w:r w:rsidR="00D37E3A" w:rsidRPr="00135D52">
        <w:rPr>
          <w:rFonts w:ascii="Times New Roman" w:hAnsi="Times New Roman" w:cs="Times New Roman"/>
          <w:sz w:val="28"/>
          <w:szCs w:val="28"/>
        </w:rPr>
        <w:t>6</w:t>
      </w:r>
      <w:r w:rsidRPr="00135D52">
        <w:rPr>
          <w:rFonts w:ascii="Times New Roman" w:hAnsi="Times New Roman" w:cs="Times New Roman"/>
          <w:sz w:val="28"/>
          <w:szCs w:val="28"/>
        </w:rPr>
        <w:t xml:space="preserve"> годы, вместе с тем учитывает социальные ресурсы образовательной организации.</w:t>
      </w:r>
    </w:p>
    <w:p w:rsidR="006A7DC9" w:rsidRPr="00135D52" w:rsidRDefault="006A7DC9" w:rsidP="00E756DD">
      <w:pPr>
        <w:pStyle w:val="a5"/>
        <w:shd w:val="clear" w:color="auto" w:fill="FFFFFF"/>
        <w:spacing w:before="0" w:beforeAutospacing="0" w:after="91" w:afterAutospacing="0"/>
        <w:jc w:val="both"/>
        <w:rPr>
          <w:b/>
          <w:sz w:val="28"/>
          <w:szCs w:val="28"/>
        </w:rPr>
      </w:pPr>
    </w:p>
    <w:p w:rsidR="000E1E7E" w:rsidRPr="00135D52" w:rsidRDefault="000E1E7E" w:rsidP="000E1E7E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b/>
          <w:sz w:val="28"/>
          <w:szCs w:val="28"/>
        </w:rPr>
        <w:t>Концепция развития.  Анализ текущего состояния, описание ключевых рисков развития образовательной организации</w:t>
      </w:r>
      <w:r w:rsidRPr="0013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D52" w:rsidRPr="00135D52" w:rsidRDefault="006A7DC9" w:rsidP="00A05E5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Основными характеристиками текущего состояния образовательной организации является конти</w:t>
      </w:r>
      <w:r w:rsidR="00D37E3A" w:rsidRPr="00135D52">
        <w:rPr>
          <w:rFonts w:ascii="Times New Roman" w:hAnsi="Times New Roman" w:cs="Times New Roman"/>
          <w:sz w:val="28"/>
          <w:szCs w:val="28"/>
        </w:rPr>
        <w:t>нг</w:t>
      </w:r>
      <w:r w:rsidR="006327A1" w:rsidRPr="00135D52">
        <w:rPr>
          <w:rFonts w:ascii="Times New Roman" w:hAnsi="Times New Roman" w:cs="Times New Roman"/>
          <w:sz w:val="28"/>
          <w:szCs w:val="28"/>
        </w:rPr>
        <w:t xml:space="preserve">ент, кадровый состав, материально-техническое оснащение </w:t>
      </w:r>
      <w:r w:rsidR="00295AA3" w:rsidRPr="00135D52">
        <w:rPr>
          <w:rFonts w:ascii="Times New Roman" w:hAnsi="Times New Roman" w:cs="Times New Roman"/>
          <w:sz w:val="28"/>
          <w:szCs w:val="28"/>
        </w:rPr>
        <w:t>образовательные результаты</w:t>
      </w:r>
      <w:r w:rsidRPr="00135D52">
        <w:rPr>
          <w:rFonts w:ascii="Times New Roman" w:hAnsi="Times New Roman" w:cs="Times New Roman"/>
          <w:sz w:val="28"/>
          <w:szCs w:val="28"/>
        </w:rPr>
        <w:t>.</w:t>
      </w:r>
    </w:p>
    <w:p w:rsidR="006A7DC9" w:rsidRPr="00135D52" w:rsidRDefault="006327A1" w:rsidP="006A7D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D52">
        <w:rPr>
          <w:rFonts w:ascii="Times New Roman" w:hAnsi="Times New Roman" w:cs="Times New Roman"/>
          <w:b/>
          <w:sz w:val="28"/>
          <w:szCs w:val="28"/>
          <w:u w:val="single"/>
        </w:rPr>
        <w:t>1.1</w:t>
      </w:r>
      <w:r w:rsidR="006A7DC9" w:rsidRPr="00135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7E3A" w:rsidRPr="00135D5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школе </w:t>
      </w:r>
    </w:p>
    <w:p w:rsidR="00135D52" w:rsidRPr="00135D52" w:rsidRDefault="00135D52" w:rsidP="0013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Нормативная база осуществления образовательной деятельности.</w:t>
      </w:r>
    </w:p>
    <w:p w:rsidR="00135D52" w:rsidRPr="00422D47" w:rsidRDefault="00135D52" w:rsidP="00135D52">
      <w:pPr>
        <w:pStyle w:val="a5"/>
        <w:shd w:val="clear" w:color="auto" w:fill="FFFFFF"/>
        <w:spacing w:before="0" w:beforeAutospacing="0" w:after="91" w:afterAutospacing="0" w:line="360" w:lineRule="auto"/>
        <w:jc w:val="both"/>
        <w:rPr>
          <w:sz w:val="28"/>
          <w:szCs w:val="28"/>
        </w:rPr>
      </w:pPr>
      <w:r w:rsidRPr="00422D47">
        <w:rPr>
          <w:sz w:val="28"/>
          <w:szCs w:val="28"/>
        </w:rPr>
        <w:t>Ли</w:t>
      </w:r>
      <w:r w:rsidR="0084098A" w:rsidRPr="00422D47">
        <w:rPr>
          <w:sz w:val="28"/>
          <w:szCs w:val="28"/>
        </w:rPr>
        <w:t xml:space="preserve">цензия </w:t>
      </w:r>
      <w:proofErr w:type="gramStart"/>
      <w:r w:rsidR="0084098A" w:rsidRPr="00422D47">
        <w:rPr>
          <w:sz w:val="28"/>
          <w:szCs w:val="28"/>
        </w:rPr>
        <w:t>от</w:t>
      </w:r>
      <w:proofErr w:type="gramEnd"/>
      <w:r w:rsidR="0084098A" w:rsidRPr="00422D47">
        <w:rPr>
          <w:sz w:val="28"/>
          <w:szCs w:val="28"/>
        </w:rPr>
        <w:t xml:space="preserve"> №: Л035-01217-26/0023</w:t>
      </w:r>
      <w:r w:rsidRPr="00422D47">
        <w:rPr>
          <w:sz w:val="28"/>
          <w:szCs w:val="28"/>
        </w:rPr>
        <w:t>9</w:t>
      </w:r>
      <w:r w:rsidR="0084098A" w:rsidRPr="00422D47">
        <w:rPr>
          <w:sz w:val="28"/>
          <w:szCs w:val="28"/>
        </w:rPr>
        <w:t>109</w:t>
      </w:r>
      <w:r w:rsidRPr="00422D47">
        <w:rPr>
          <w:sz w:val="28"/>
          <w:szCs w:val="28"/>
        </w:rPr>
        <w:t xml:space="preserve"> от  </w:t>
      </w:r>
      <w:r w:rsidR="0084098A" w:rsidRPr="00422D47">
        <w:rPr>
          <w:sz w:val="28"/>
          <w:szCs w:val="28"/>
        </w:rPr>
        <w:t>24</w:t>
      </w:r>
      <w:r w:rsidRPr="00422D47">
        <w:rPr>
          <w:sz w:val="28"/>
          <w:szCs w:val="28"/>
        </w:rPr>
        <w:t xml:space="preserve"> </w:t>
      </w:r>
      <w:r w:rsidR="0084098A" w:rsidRPr="00422D47">
        <w:rPr>
          <w:sz w:val="28"/>
          <w:szCs w:val="28"/>
        </w:rPr>
        <w:t>мая</w:t>
      </w:r>
      <w:r w:rsidRPr="00422D47">
        <w:rPr>
          <w:sz w:val="28"/>
          <w:szCs w:val="28"/>
        </w:rPr>
        <w:t xml:space="preserve"> 201</w:t>
      </w:r>
      <w:r w:rsidR="0084098A" w:rsidRPr="00422D47">
        <w:rPr>
          <w:sz w:val="28"/>
          <w:szCs w:val="28"/>
        </w:rPr>
        <w:t>7</w:t>
      </w:r>
      <w:r w:rsidRPr="00422D47">
        <w:rPr>
          <w:sz w:val="28"/>
          <w:szCs w:val="28"/>
        </w:rPr>
        <w:t xml:space="preserve"> года, </w:t>
      </w:r>
      <w:proofErr w:type="gramStart"/>
      <w:r w:rsidRPr="00422D47">
        <w:rPr>
          <w:sz w:val="28"/>
          <w:szCs w:val="28"/>
        </w:rPr>
        <w:t>выдана</w:t>
      </w:r>
      <w:proofErr w:type="gramEnd"/>
      <w:r w:rsidRPr="00422D47">
        <w:rPr>
          <w:sz w:val="28"/>
          <w:szCs w:val="28"/>
        </w:rPr>
        <w:t xml:space="preserve"> Министерством образования и молодежной политики Ставропольского края.</w:t>
      </w:r>
    </w:p>
    <w:p w:rsidR="00135D52" w:rsidRPr="00422D47" w:rsidRDefault="00135D52" w:rsidP="00135D52">
      <w:pPr>
        <w:pStyle w:val="a5"/>
        <w:shd w:val="clear" w:color="auto" w:fill="FFFFFF"/>
        <w:spacing w:before="0" w:beforeAutospacing="0" w:after="91" w:afterAutospacing="0" w:line="360" w:lineRule="auto"/>
        <w:ind w:firstLine="708"/>
        <w:jc w:val="both"/>
        <w:rPr>
          <w:sz w:val="28"/>
          <w:szCs w:val="28"/>
        </w:rPr>
      </w:pPr>
      <w:r w:rsidRPr="00422D47">
        <w:rPr>
          <w:sz w:val="28"/>
          <w:szCs w:val="28"/>
        </w:rPr>
        <w:lastRenderedPageBreak/>
        <w:t xml:space="preserve">Аккредитация – регистрационный номер </w:t>
      </w:r>
      <w:r w:rsidR="0084098A" w:rsidRPr="00422D47">
        <w:rPr>
          <w:sz w:val="28"/>
          <w:szCs w:val="28"/>
        </w:rPr>
        <w:t>2957</w:t>
      </w:r>
      <w:r w:rsidRPr="00422D47">
        <w:rPr>
          <w:sz w:val="28"/>
          <w:szCs w:val="28"/>
        </w:rPr>
        <w:t xml:space="preserve"> от 2</w:t>
      </w:r>
      <w:r w:rsidR="0084098A" w:rsidRPr="00422D47">
        <w:rPr>
          <w:sz w:val="28"/>
          <w:szCs w:val="28"/>
        </w:rPr>
        <w:t>8</w:t>
      </w:r>
      <w:r w:rsidRPr="00422D47">
        <w:rPr>
          <w:sz w:val="28"/>
          <w:szCs w:val="28"/>
        </w:rPr>
        <w:t>.</w:t>
      </w:r>
      <w:r w:rsidR="0084098A" w:rsidRPr="00422D47">
        <w:rPr>
          <w:sz w:val="28"/>
          <w:szCs w:val="28"/>
        </w:rPr>
        <w:t>10</w:t>
      </w:r>
      <w:r w:rsidRPr="00422D47">
        <w:rPr>
          <w:sz w:val="28"/>
          <w:szCs w:val="28"/>
        </w:rPr>
        <w:t>.201</w:t>
      </w:r>
      <w:r w:rsidR="00422D47" w:rsidRPr="00422D47">
        <w:rPr>
          <w:sz w:val="28"/>
          <w:szCs w:val="28"/>
        </w:rPr>
        <w:t>7</w:t>
      </w:r>
      <w:r w:rsidRPr="00422D47">
        <w:rPr>
          <w:sz w:val="28"/>
          <w:szCs w:val="28"/>
        </w:rPr>
        <w:t>года</w:t>
      </w:r>
    </w:p>
    <w:p w:rsidR="00135D52" w:rsidRPr="00135D52" w:rsidRDefault="00135D52" w:rsidP="0013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 декабря 2012 г. №273-ФЗ;</w:t>
      </w:r>
    </w:p>
    <w:p w:rsidR="00135D52" w:rsidRPr="00135D52" w:rsidRDefault="00135D52" w:rsidP="0013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7 мая 2018 г. №204 «О национальных целях и стратегических задачах развития Российской Федерации до 2024 года»;</w:t>
      </w:r>
    </w:p>
    <w:p w:rsidR="00135D52" w:rsidRPr="00135D52" w:rsidRDefault="00135D52" w:rsidP="0013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 декабря 2017 г. №1642 «Об утверждении государственной программы Российской Федерации «Развитие образования»»;</w:t>
      </w:r>
    </w:p>
    <w:p w:rsidR="00135D52" w:rsidRPr="00135D52" w:rsidRDefault="00135D52" w:rsidP="00135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Принятая в декабре 2017 г. Государственная программа Российской Федерации «Развитие образования» (постановление Правительства РФ от 26.12.2017 г. №1642); определила приоритетные направления развития системы образования. В процесс реализации программы включился педагогический коллектив МКОУ СОШ №</w:t>
      </w:r>
      <w:r w:rsidR="00422D47">
        <w:rPr>
          <w:rFonts w:ascii="Times New Roman" w:hAnsi="Times New Roman" w:cs="Times New Roman"/>
          <w:sz w:val="28"/>
          <w:szCs w:val="28"/>
        </w:rPr>
        <w:t>23</w:t>
      </w:r>
      <w:r w:rsidRPr="00135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D4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22D4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22D47">
        <w:rPr>
          <w:rFonts w:ascii="Times New Roman" w:hAnsi="Times New Roman" w:cs="Times New Roman"/>
          <w:sz w:val="28"/>
          <w:szCs w:val="28"/>
        </w:rPr>
        <w:t>сть-Невинского</w:t>
      </w:r>
      <w:proofErr w:type="spellEnd"/>
      <w:r w:rsidRPr="00135D52">
        <w:rPr>
          <w:rFonts w:ascii="Times New Roman" w:hAnsi="Times New Roman" w:cs="Times New Roman"/>
          <w:sz w:val="28"/>
          <w:szCs w:val="28"/>
        </w:rPr>
        <w:t>. Одним из основных направлений деятельности образовательного учреждения является работа по обеспечению качества образования.</w:t>
      </w:r>
    </w:p>
    <w:p w:rsidR="00135D52" w:rsidRPr="00135D52" w:rsidRDefault="00135D52" w:rsidP="00135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организована в соответствии с Федеральным законом от 29.12.2012 № 273-ФЗ «Об образовании в Российской Федерации», ФГОС начального и основного общего образования. </w:t>
      </w:r>
      <w:proofErr w:type="spellStart"/>
      <w:r w:rsidRPr="00135D5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35D52">
        <w:rPr>
          <w:rFonts w:ascii="Times New Roman" w:hAnsi="Times New Roman" w:cs="Times New Roman"/>
          <w:sz w:val="28"/>
          <w:szCs w:val="28"/>
        </w:rPr>
        <w:t xml:space="preserve"> 1.2.3685-21, СП 2.4.3648-20, основными образовательными программами по уровням, включая учебные планы, годовой календарный график, расписание занятий.</w:t>
      </w:r>
    </w:p>
    <w:p w:rsidR="00422D47" w:rsidRDefault="00422D47" w:rsidP="0013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 в коле был проведен капитальный ремонт в рамках проекта «Модернизация школьных систем образования». С 2022 года школа является участницей проекта </w:t>
      </w:r>
      <w:r w:rsidRPr="00422D47">
        <w:rPr>
          <w:rFonts w:ascii="Times New Roman" w:hAnsi="Times New Roman" w:cs="Times New Roman"/>
          <w:sz w:val="28"/>
          <w:szCs w:val="28"/>
        </w:rPr>
        <w:t>«</w:t>
      </w:r>
      <w:r w:rsidRPr="00422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422D4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Школа</w:t>
      </w:r>
      <w:r w:rsidRPr="00422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422D4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Pr="00422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22D4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России</w:t>
      </w:r>
      <w:r w:rsidRPr="00422D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r w:rsidR="00A05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DC9" w:rsidRPr="00135D52" w:rsidRDefault="006A7DC9" w:rsidP="0013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На 1 апреля 202</w:t>
      </w:r>
      <w:r w:rsidR="00060D23" w:rsidRPr="00135D52">
        <w:rPr>
          <w:rFonts w:ascii="Times New Roman" w:hAnsi="Times New Roman" w:cs="Times New Roman"/>
          <w:sz w:val="28"/>
          <w:szCs w:val="28"/>
        </w:rPr>
        <w:t>3</w:t>
      </w:r>
      <w:r w:rsidRPr="00135D52">
        <w:rPr>
          <w:rFonts w:ascii="Times New Roman" w:hAnsi="Times New Roman" w:cs="Times New Roman"/>
          <w:sz w:val="28"/>
          <w:szCs w:val="28"/>
        </w:rPr>
        <w:t xml:space="preserve"> г. система общего образования в образовательной организации обеспечивает реализацию прав детей на образование и развитие в соответствии с запросами, уровнем подготовки и особенностями обучающихся. Из </w:t>
      </w:r>
      <w:r w:rsidR="00D37E3A" w:rsidRPr="00135D52">
        <w:rPr>
          <w:rFonts w:ascii="Times New Roman" w:hAnsi="Times New Roman" w:cs="Times New Roman"/>
          <w:sz w:val="28"/>
          <w:szCs w:val="28"/>
        </w:rPr>
        <w:t>252</w:t>
      </w:r>
      <w:r w:rsidRPr="00135D52">
        <w:rPr>
          <w:rFonts w:ascii="Times New Roman" w:hAnsi="Times New Roman" w:cs="Times New Roman"/>
          <w:sz w:val="28"/>
          <w:szCs w:val="28"/>
        </w:rPr>
        <w:t xml:space="preserve">  </w:t>
      </w:r>
      <w:r w:rsidR="00D37E3A" w:rsidRPr="00135D5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35D5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95AA3" w:rsidRPr="00135D52">
        <w:rPr>
          <w:rFonts w:ascii="Times New Roman" w:hAnsi="Times New Roman" w:cs="Times New Roman"/>
          <w:sz w:val="28"/>
          <w:szCs w:val="28"/>
        </w:rPr>
        <w:t>: 3 обучаются на дому</w:t>
      </w:r>
      <w:r w:rsidR="00422D47">
        <w:rPr>
          <w:rFonts w:ascii="Times New Roman" w:hAnsi="Times New Roman" w:cs="Times New Roman"/>
          <w:sz w:val="28"/>
          <w:szCs w:val="28"/>
        </w:rPr>
        <w:t>(1,2%)</w:t>
      </w:r>
      <w:r w:rsidR="00295AA3" w:rsidRPr="00135D52">
        <w:rPr>
          <w:rFonts w:ascii="Times New Roman" w:hAnsi="Times New Roman" w:cs="Times New Roman"/>
          <w:sz w:val="28"/>
          <w:szCs w:val="28"/>
        </w:rPr>
        <w:t>,</w:t>
      </w:r>
      <w:r w:rsidRPr="00135D52">
        <w:rPr>
          <w:rFonts w:ascii="Times New Roman" w:hAnsi="Times New Roman" w:cs="Times New Roman"/>
          <w:sz w:val="28"/>
          <w:szCs w:val="28"/>
        </w:rPr>
        <w:t xml:space="preserve"> </w:t>
      </w:r>
      <w:r w:rsidR="00295AA3" w:rsidRPr="00135D52">
        <w:rPr>
          <w:rFonts w:ascii="Times New Roman" w:hAnsi="Times New Roman" w:cs="Times New Roman"/>
          <w:sz w:val="28"/>
          <w:szCs w:val="28"/>
        </w:rPr>
        <w:t xml:space="preserve">8 </w:t>
      </w:r>
      <w:r w:rsidRPr="00135D52">
        <w:rPr>
          <w:rFonts w:ascii="Times New Roman" w:hAnsi="Times New Roman" w:cs="Times New Roman"/>
          <w:sz w:val="28"/>
          <w:szCs w:val="28"/>
        </w:rPr>
        <w:lastRenderedPageBreak/>
        <w:t>школьников</w:t>
      </w:r>
      <w:r w:rsidR="00295AA3" w:rsidRPr="00135D52">
        <w:rPr>
          <w:rFonts w:ascii="Times New Roman" w:hAnsi="Times New Roman" w:cs="Times New Roman"/>
          <w:sz w:val="28"/>
          <w:szCs w:val="28"/>
        </w:rPr>
        <w:t xml:space="preserve"> (3,17</w:t>
      </w:r>
      <w:r w:rsidR="007331A9" w:rsidRPr="00135D52">
        <w:rPr>
          <w:rFonts w:ascii="Times New Roman" w:hAnsi="Times New Roman" w:cs="Times New Roman"/>
          <w:sz w:val="28"/>
          <w:szCs w:val="28"/>
        </w:rPr>
        <w:t>%)</w:t>
      </w:r>
      <w:r w:rsidRPr="00135D52">
        <w:rPr>
          <w:rFonts w:ascii="Times New Roman" w:hAnsi="Times New Roman" w:cs="Times New Roman"/>
          <w:sz w:val="28"/>
          <w:szCs w:val="28"/>
        </w:rPr>
        <w:t xml:space="preserve"> - детей с ОВЗ. Кроме того, в учреждении обучается </w:t>
      </w:r>
      <w:r w:rsidR="00295AA3" w:rsidRPr="00135D52">
        <w:rPr>
          <w:rFonts w:ascii="Times New Roman" w:hAnsi="Times New Roman" w:cs="Times New Roman"/>
          <w:sz w:val="28"/>
          <w:szCs w:val="28"/>
        </w:rPr>
        <w:t>7</w:t>
      </w:r>
      <w:r w:rsidRPr="00135D5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95AA3" w:rsidRPr="00135D52">
        <w:rPr>
          <w:rFonts w:ascii="Times New Roman" w:hAnsi="Times New Roman" w:cs="Times New Roman"/>
          <w:sz w:val="28"/>
          <w:szCs w:val="28"/>
        </w:rPr>
        <w:t>–</w:t>
      </w:r>
      <w:r w:rsidRPr="00135D52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422D47">
        <w:rPr>
          <w:rFonts w:ascii="Times New Roman" w:hAnsi="Times New Roman" w:cs="Times New Roman"/>
          <w:sz w:val="28"/>
          <w:szCs w:val="28"/>
        </w:rPr>
        <w:t>(2,</w:t>
      </w:r>
      <w:r w:rsidR="00295AA3" w:rsidRPr="00135D52">
        <w:rPr>
          <w:rFonts w:ascii="Times New Roman" w:hAnsi="Times New Roman" w:cs="Times New Roman"/>
          <w:sz w:val="28"/>
          <w:szCs w:val="28"/>
        </w:rPr>
        <w:t>78%)</w:t>
      </w:r>
      <w:r w:rsidRPr="00135D52">
        <w:rPr>
          <w:rFonts w:ascii="Times New Roman" w:hAnsi="Times New Roman" w:cs="Times New Roman"/>
          <w:sz w:val="28"/>
          <w:szCs w:val="28"/>
        </w:rPr>
        <w:t>.</w:t>
      </w:r>
    </w:p>
    <w:p w:rsidR="007B11F0" w:rsidRPr="00135D52" w:rsidRDefault="007B11F0" w:rsidP="00135D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52">
        <w:rPr>
          <w:rFonts w:ascii="Times New Roman" w:hAnsi="Times New Roman" w:cs="Times New Roman"/>
          <w:b/>
          <w:sz w:val="28"/>
          <w:szCs w:val="28"/>
        </w:rPr>
        <w:t>Контингент</w:t>
      </w:r>
    </w:p>
    <w:p w:rsidR="00FA4FB1" w:rsidRPr="00135D52" w:rsidRDefault="00FA4FB1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Социальная характеристика семей обучающихся.</w:t>
      </w:r>
    </w:p>
    <w:p w:rsidR="00135D52" w:rsidRPr="00135D52" w:rsidRDefault="00FA4FB1" w:rsidP="00135D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 </w:t>
      </w:r>
      <w:r w:rsidR="00135D52" w:rsidRPr="00135D52">
        <w:rPr>
          <w:rFonts w:ascii="Times New Roman" w:hAnsi="Times New Roman" w:cs="Times New Roman"/>
          <w:i/>
          <w:sz w:val="28"/>
          <w:szCs w:val="28"/>
        </w:rPr>
        <w:t xml:space="preserve">Динамика контингента </w:t>
      </w:r>
      <w:proofErr w:type="gramStart"/>
      <w:r w:rsidR="00135D52" w:rsidRPr="00135D52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135D52" w:rsidRPr="00135D52">
        <w:rPr>
          <w:rFonts w:ascii="Times New Roman" w:hAnsi="Times New Roman" w:cs="Times New Roman"/>
          <w:i/>
          <w:sz w:val="28"/>
          <w:szCs w:val="28"/>
        </w:rPr>
        <w:t xml:space="preserve"> по программам общего образования</w:t>
      </w:r>
    </w:p>
    <w:tbl>
      <w:tblPr>
        <w:tblStyle w:val="TableNormal"/>
        <w:tblpPr w:leftFromText="180" w:rightFromText="180" w:vertAnchor="text" w:horzAnchor="margin" w:tblpY="204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4"/>
        <w:gridCol w:w="3382"/>
        <w:gridCol w:w="3118"/>
      </w:tblGrid>
      <w:tr w:rsidR="00422D47" w:rsidRPr="00135D52" w:rsidTr="00422D47">
        <w:trPr>
          <w:trHeight w:val="751"/>
        </w:trPr>
        <w:tc>
          <w:tcPr>
            <w:tcW w:w="3144" w:type="dxa"/>
          </w:tcPr>
          <w:p w:rsidR="00422D47" w:rsidRPr="00135D52" w:rsidRDefault="00422D47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spellEnd"/>
          </w:p>
          <w:p w:rsidR="00422D47" w:rsidRPr="00135D52" w:rsidRDefault="00422D47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3382" w:type="dxa"/>
          </w:tcPr>
          <w:p w:rsidR="00422D47" w:rsidRPr="00135D52" w:rsidRDefault="00422D47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2021 – 2022</w:t>
            </w:r>
          </w:p>
        </w:tc>
        <w:tc>
          <w:tcPr>
            <w:tcW w:w="3118" w:type="dxa"/>
          </w:tcPr>
          <w:p w:rsidR="00422D47" w:rsidRPr="00422D47" w:rsidRDefault="00422D47" w:rsidP="00422D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22D47" w:rsidRPr="00135D52" w:rsidTr="00422D47">
        <w:trPr>
          <w:trHeight w:val="429"/>
        </w:trPr>
        <w:tc>
          <w:tcPr>
            <w:tcW w:w="3144" w:type="dxa"/>
          </w:tcPr>
          <w:p w:rsidR="00422D47" w:rsidRPr="00135D52" w:rsidRDefault="00422D47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135D52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</w:p>
        </w:tc>
        <w:tc>
          <w:tcPr>
            <w:tcW w:w="3382" w:type="dxa"/>
          </w:tcPr>
          <w:p w:rsidR="00422D47" w:rsidRPr="00721A3D" w:rsidRDefault="00721A3D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3118" w:type="dxa"/>
          </w:tcPr>
          <w:p w:rsidR="00422D47" w:rsidRPr="00721A3D" w:rsidRDefault="00721A3D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</w:tr>
      <w:tr w:rsidR="00422D47" w:rsidRPr="00135D52" w:rsidTr="00422D47">
        <w:trPr>
          <w:trHeight w:val="376"/>
        </w:trPr>
        <w:tc>
          <w:tcPr>
            <w:tcW w:w="3144" w:type="dxa"/>
          </w:tcPr>
          <w:p w:rsidR="00422D47" w:rsidRPr="00135D52" w:rsidRDefault="00422D47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135D52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</w:p>
        </w:tc>
        <w:tc>
          <w:tcPr>
            <w:tcW w:w="3382" w:type="dxa"/>
          </w:tcPr>
          <w:p w:rsidR="00422D47" w:rsidRPr="00721A3D" w:rsidRDefault="00721A3D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3118" w:type="dxa"/>
          </w:tcPr>
          <w:p w:rsidR="00422D47" w:rsidRPr="00721A3D" w:rsidRDefault="00721A3D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</w:t>
            </w:r>
          </w:p>
        </w:tc>
      </w:tr>
      <w:tr w:rsidR="00422D47" w:rsidRPr="00135D52" w:rsidTr="00422D47">
        <w:trPr>
          <w:trHeight w:val="380"/>
        </w:trPr>
        <w:tc>
          <w:tcPr>
            <w:tcW w:w="3144" w:type="dxa"/>
          </w:tcPr>
          <w:p w:rsidR="00422D47" w:rsidRPr="00135D52" w:rsidRDefault="00422D47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135D52"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</w:p>
        </w:tc>
        <w:tc>
          <w:tcPr>
            <w:tcW w:w="3382" w:type="dxa"/>
          </w:tcPr>
          <w:p w:rsidR="00422D47" w:rsidRPr="00721A3D" w:rsidRDefault="00721A3D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18" w:type="dxa"/>
          </w:tcPr>
          <w:p w:rsidR="00422D47" w:rsidRPr="00721A3D" w:rsidRDefault="00721A3D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22D47" w:rsidRPr="00135D52" w:rsidTr="00422D47">
        <w:trPr>
          <w:trHeight w:val="383"/>
        </w:trPr>
        <w:tc>
          <w:tcPr>
            <w:tcW w:w="3144" w:type="dxa"/>
          </w:tcPr>
          <w:p w:rsidR="00422D47" w:rsidRPr="00135D52" w:rsidRDefault="00422D47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382" w:type="dxa"/>
          </w:tcPr>
          <w:p w:rsidR="00422D47" w:rsidRPr="00721A3D" w:rsidRDefault="00721A3D" w:rsidP="00721A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3118" w:type="dxa"/>
          </w:tcPr>
          <w:p w:rsidR="00422D47" w:rsidRPr="00721A3D" w:rsidRDefault="00422D47" w:rsidP="00721A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1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</w:tbl>
    <w:p w:rsidR="00135D52" w:rsidRDefault="00135D52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FB1" w:rsidRPr="00135D52" w:rsidRDefault="00FA4FB1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В учреждении обучаются дети из семей разных категорий социального и образовательного уровня родителей.</w:t>
      </w:r>
    </w:p>
    <w:p w:rsidR="00FA4FB1" w:rsidRPr="00135D52" w:rsidRDefault="006A0F32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1110" cy="2621280"/>
            <wp:effectExtent l="19050" t="0" r="1524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4FB1" w:rsidRPr="00135D52" w:rsidRDefault="00FA4FB1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Рис. 1. Социальный статус семей обучающихся</w:t>
      </w:r>
    </w:p>
    <w:p w:rsidR="006A7DC9" w:rsidRPr="00135D52" w:rsidRDefault="006A7DC9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Таким образом, учащиеся с </w:t>
      </w:r>
      <w:r w:rsidR="00E41E76" w:rsidRPr="00135D52">
        <w:rPr>
          <w:rFonts w:ascii="Times New Roman" w:hAnsi="Times New Roman" w:cs="Times New Roman"/>
          <w:sz w:val="28"/>
          <w:szCs w:val="28"/>
        </w:rPr>
        <w:t xml:space="preserve">разным уровнем </w:t>
      </w:r>
      <w:r w:rsidRPr="00135D52">
        <w:rPr>
          <w:rFonts w:ascii="Times New Roman" w:hAnsi="Times New Roman" w:cs="Times New Roman"/>
          <w:sz w:val="28"/>
          <w:szCs w:val="28"/>
        </w:rPr>
        <w:t>подготовки, развития, с разными особенност</w:t>
      </w:r>
      <w:r w:rsidR="00E41E76" w:rsidRPr="00135D52">
        <w:rPr>
          <w:rFonts w:ascii="Times New Roman" w:hAnsi="Times New Roman" w:cs="Times New Roman"/>
          <w:sz w:val="28"/>
          <w:szCs w:val="28"/>
        </w:rPr>
        <w:t xml:space="preserve">ями имеют возможность обучения </w:t>
      </w:r>
      <w:r w:rsidRPr="00135D52">
        <w:rPr>
          <w:rFonts w:ascii="Times New Roman" w:hAnsi="Times New Roman" w:cs="Times New Roman"/>
          <w:sz w:val="28"/>
          <w:szCs w:val="28"/>
        </w:rPr>
        <w:t>и воспитания в учреждении своего микрорайона.</w:t>
      </w:r>
    </w:p>
    <w:p w:rsidR="00E41E76" w:rsidRPr="00135D52" w:rsidRDefault="00E41E76" w:rsidP="0013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lastRenderedPageBreak/>
        <w:t>Нестабильная экономическая обстановка, снижение жизненного уровня многих семей, наличие значительных слоев населения, находящихся на грани бедности заметно ухудшили положение детей и семьи в целом, миграционный прирост населения из отдаленных районов республик Северного Кавказа.</w:t>
      </w:r>
    </w:p>
    <w:p w:rsidR="00E41E76" w:rsidRPr="00135D52" w:rsidRDefault="00E41E76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ab/>
        <w:t>Значительно выросло число семей с отрицательным психологическим климатом, что усугубляет социальное неблагополучие детей, отрицательно сказывается на их физическом, психическом и нравственном здоровье.</w:t>
      </w:r>
    </w:p>
    <w:p w:rsidR="00E41E76" w:rsidRPr="00135D52" w:rsidRDefault="00E41E76" w:rsidP="0013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Типичные проблемы современной семьи находят свое отражение и в семьях учащихся учреждения:</w:t>
      </w:r>
    </w:p>
    <w:p w:rsidR="00E41E76" w:rsidRPr="00135D52" w:rsidRDefault="00E41E76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социальная незащищенность в условиях рыночных отношений;</w:t>
      </w:r>
    </w:p>
    <w:p w:rsidR="00E41E76" w:rsidRPr="00135D52" w:rsidRDefault="00E41E76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межличностные и социальные конфликты отцов и детей;</w:t>
      </w:r>
    </w:p>
    <w:p w:rsidR="00E41E76" w:rsidRPr="00135D52" w:rsidRDefault="0018767C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психолого-</w:t>
      </w:r>
      <w:r w:rsidR="00E41E76" w:rsidRPr="00135D52">
        <w:rPr>
          <w:rFonts w:ascii="Times New Roman" w:hAnsi="Times New Roman" w:cs="Times New Roman"/>
          <w:sz w:val="28"/>
          <w:szCs w:val="28"/>
        </w:rPr>
        <w:t>педагогическая безграмотность и растерянность родителей перед социальными проблемами молодых;</w:t>
      </w:r>
    </w:p>
    <w:p w:rsidR="00E41E76" w:rsidRPr="00135D52" w:rsidRDefault="00E41E76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увеличение числа неполных семей, семей мигрантов, матерей-одиночек;</w:t>
      </w:r>
    </w:p>
    <w:p w:rsidR="00E41E76" w:rsidRPr="00135D52" w:rsidRDefault="00E41E76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жестокое обращение родителей с детьми, подавление личности ребенка;</w:t>
      </w:r>
    </w:p>
    <w:p w:rsidR="00E41E76" w:rsidRPr="00135D52" w:rsidRDefault="00E41E76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снижение коммуникативных связей между людьми, в т.ч.  родственных, дружеских, соседских;</w:t>
      </w:r>
    </w:p>
    <w:p w:rsidR="00E41E76" w:rsidRPr="00135D52" w:rsidRDefault="00E41E76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острота и нерешенность проблем обеспечения жильем.</w:t>
      </w:r>
    </w:p>
    <w:p w:rsidR="006A0F32" w:rsidRPr="00135D52" w:rsidRDefault="00E41E76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D52">
        <w:rPr>
          <w:rFonts w:ascii="Times New Roman" w:hAnsi="Times New Roman" w:cs="Times New Roman"/>
          <w:sz w:val="28"/>
          <w:szCs w:val="28"/>
          <w:u w:val="single"/>
        </w:rPr>
        <w:t>Образование родителей</w:t>
      </w:r>
    </w:p>
    <w:p w:rsidR="00BE6FD3" w:rsidRPr="00135D52" w:rsidRDefault="00724B2A" w:rsidP="00135D52">
      <w:pPr>
        <w:pStyle w:val="a5"/>
        <w:shd w:val="clear" w:color="auto" w:fill="FFFFFF"/>
        <w:spacing w:before="0" w:beforeAutospacing="0" w:after="91" w:afterAutospacing="0" w:line="360" w:lineRule="auto"/>
        <w:jc w:val="both"/>
        <w:rPr>
          <w:b/>
          <w:sz w:val="28"/>
          <w:szCs w:val="28"/>
        </w:rPr>
      </w:pPr>
      <w:r w:rsidRPr="00135D52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796790" cy="2438400"/>
            <wp:effectExtent l="19050" t="0" r="2286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FD3" w:rsidRPr="00135D52" w:rsidRDefault="00BE6FD3" w:rsidP="00135D52">
      <w:pPr>
        <w:pStyle w:val="a5"/>
        <w:shd w:val="clear" w:color="auto" w:fill="FFFFFF"/>
        <w:spacing w:before="0" w:beforeAutospacing="0" w:after="91" w:afterAutospacing="0" w:line="360" w:lineRule="auto"/>
        <w:jc w:val="both"/>
        <w:rPr>
          <w:b/>
          <w:sz w:val="28"/>
          <w:szCs w:val="28"/>
        </w:rPr>
      </w:pPr>
    </w:p>
    <w:p w:rsidR="006A7DC9" w:rsidRPr="00135D52" w:rsidRDefault="006A0F32" w:rsidP="00135D52">
      <w:pPr>
        <w:pStyle w:val="a5"/>
        <w:shd w:val="clear" w:color="auto" w:fill="FFFFFF"/>
        <w:spacing w:before="0" w:beforeAutospacing="0" w:after="91" w:afterAutospacing="0" w:line="360" w:lineRule="auto"/>
        <w:jc w:val="both"/>
        <w:rPr>
          <w:b/>
          <w:sz w:val="28"/>
          <w:szCs w:val="28"/>
        </w:rPr>
      </w:pPr>
      <w:r w:rsidRPr="00135D52">
        <w:rPr>
          <w:b/>
          <w:sz w:val="28"/>
          <w:szCs w:val="28"/>
        </w:rPr>
        <w:t>Рис. 2.Образовательный уровень родителей обучающихся.</w:t>
      </w:r>
    </w:p>
    <w:p w:rsidR="00E41E76" w:rsidRPr="00135D52" w:rsidRDefault="006A0F32" w:rsidP="00135D52">
      <w:pPr>
        <w:pStyle w:val="a5"/>
        <w:shd w:val="clear" w:color="auto" w:fill="FFFFFF"/>
        <w:spacing w:before="0" w:beforeAutospacing="0" w:after="91" w:afterAutospacing="0" w:line="360" w:lineRule="auto"/>
        <w:ind w:firstLine="708"/>
        <w:jc w:val="both"/>
        <w:rPr>
          <w:sz w:val="28"/>
          <w:szCs w:val="28"/>
        </w:rPr>
      </w:pPr>
      <w:r w:rsidRPr="00135D52">
        <w:rPr>
          <w:sz w:val="28"/>
          <w:szCs w:val="28"/>
        </w:rPr>
        <w:t xml:space="preserve">Только </w:t>
      </w:r>
      <w:r w:rsidR="008E6195">
        <w:rPr>
          <w:color w:val="000000" w:themeColor="text1"/>
          <w:sz w:val="28"/>
          <w:szCs w:val="28"/>
        </w:rPr>
        <w:t xml:space="preserve">17,46 </w:t>
      </w:r>
      <w:r w:rsidRPr="00135D52">
        <w:rPr>
          <w:color w:val="000000" w:themeColor="text1"/>
          <w:sz w:val="28"/>
          <w:szCs w:val="28"/>
        </w:rPr>
        <w:t>%</w:t>
      </w:r>
      <w:r w:rsidRPr="00135D52">
        <w:rPr>
          <w:sz w:val="28"/>
          <w:szCs w:val="28"/>
        </w:rPr>
        <w:t xml:space="preserve"> родителей имеют высшее образование, среднее профессиональное – </w:t>
      </w:r>
      <w:r w:rsidR="00724B2A" w:rsidRPr="00135D52">
        <w:rPr>
          <w:color w:val="000000" w:themeColor="text1"/>
          <w:sz w:val="28"/>
          <w:szCs w:val="28"/>
        </w:rPr>
        <w:t>2</w:t>
      </w:r>
      <w:r w:rsidR="008E6195">
        <w:rPr>
          <w:color w:val="000000" w:themeColor="text1"/>
          <w:sz w:val="28"/>
          <w:szCs w:val="28"/>
        </w:rPr>
        <w:t>6</w:t>
      </w:r>
      <w:r w:rsidR="00724B2A" w:rsidRPr="00135D52">
        <w:rPr>
          <w:color w:val="000000" w:themeColor="text1"/>
          <w:sz w:val="28"/>
          <w:szCs w:val="28"/>
        </w:rPr>
        <w:t>,</w:t>
      </w:r>
      <w:r w:rsidR="008E6195">
        <w:rPr>
          <w:color w:val="000000" w:themeColor="text1"/>
          <w:sz w:val="28"/>
          <w:szCs w:val="28"/>
        </w:rPr>
        <w:t>7</w:t>
      </w:r>
      <w:r w:rsidR="00724B2A" w:rsidRPr="00135D52">
        <w:rPr>
          <w:color w:val="000000" w:themeColor="text1"/>
          <w:sz w:val="28"/>
          <w:szCs w:val="28"/>
        </w:rPr>
        <w:t xml:space="preserve"> </w:t>
      </w:r>
      <w:r w:rsidRPr="00135D52">
        <w:rPr>
          <w:color w:val="000000" w:themeColor="text1"/>
          <w:sz w:val="28"/>
          <w:szCs w:val="28"/>
        </w:rPr>
        <w:t>%,</w:t>
      </w:r>
      <w:r w:rsidRPr="00135D52">
        <w:rPr>
          <w:sz w:val="28"/>
          <w:szCs w:val="28"/>
        </w:rPr>
        <w:t xml:space="preserve"> среднее общее – </w:t>
      </w:r>
      <w:r w:rsidR="00724B2A" w:rsidRPr="00135D52">
        <w:rPr>
          <w:sz w:val="28"/>
          <w:szCs w:val="28"/>
        </w:rPr>
        <w:t>24,1</w:t>
      </w:r>
      <w:r w:rsidRPr="00135D52">
        <w:rPr>
          <w:sz w:val="28"/>
          <w:szCs w:val="28"/>
        </w:rPr>
        <w:t xml:space="preserve">% и </w:t>
      </w:r>
      <w:r w:rsidR="00724B2A" w:rsidRPr="00135D52">
        <w:rPr>
          <w:sz w:val="28"/>
          <w:szCs w:val="28"/>
        </w:rPr>
        <w:t>неоконченное среднее</w:t>
      </w:r>
      <w:proofErr w:type="gramStart"/>
      <w:r w:rsidRPr="00135D52">
        <w:rPr>
          <w:sz w:val="28"/>
          <w:szCs w:val="28"/>
        </w:rPr>
        <w:t xml:space="preserve"> </w:t>
      </w:r>
      <w:r w:rsidR="002774C6" w:rsidRPr="00135D52">
        <w:rPr>
          <w:sz w:val="28"/>
          <w:szCs w:val="28"/>
        </w:rPr>
        <w:t>П</w:t>
      </w:r>
      <w:proofErr w:type="gramEnd"/>
      <w:r w:rsidR="002774C6" w:rsidRPr="00135D52">
        <w:rPr>
          <w:sz w:val="28"/>
          <w:szCs w:val="28"/>
        </w:rPr>
        <w:t xml:space="preserve">ри этом, </w:t>
      </w:r>
      <w:r w:rsidR="008E6195">
        <w:rPr>
          <w:sz w:val="28"/>
          <w:szCs w:val="28"/>
        </w:rPr>
        <w:t xml:space="preserve">37 </w:t>
      </w:r>
      <w:r w:rsidR="002774C6" w:rsidRPr="00135D52">
        <w:rPr>
          <w:sz w:val="28"/>
          <w:szCs w:val="28"/>
        </w:rPr>
        <w:t xml:space="preserve"> % родителей – безработные </w:t>
      </w:r>
    </w:p>
    <w:p w:rsidR="00E41E76" w:rsidRPr="00135D52" w:rsidRDefault="002774C6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Национальный состав </w:t>
      </w:r>
      <w:proofErr w:type="gramStart"/>
      <w:r w:rsidRPr="00135D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774C6" w:rsidRPr="00135D52" w:rsidRDefault="00F017FD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1E76" w:rsidRPr="00135D52" w:rsidRDefault="00F017FD" w:rsidP="00135D52">
      <w:pPr>
        <w:pStyle w:val="a5"/>
        <w:shd w:val="clear" w:color="auto" w:fill="FFFFFF"/>
        <w:spacing w:before="0" w:beforeAutospacing="0" w:after="91" w:afterAutospacing="0" w:line="360" w:lineRule="auto"/>
        <w:jc w:val="both"/>
        <w:rPr>
          <w:b/>
          <w:sz w:val="28"/>
          <w:szCs w:val="28"/>
        </w:rPr>
      </w:pPr>
      <w:r w:rsidRPr="00135D52">
        <w:rPr>
          <w:b/>
          <w:sz w:val="28"/>
          <w:szCs w:val="28"/>
        </w:rPr>
        <w:t>Рис. 3.</w:t>
      </w:r>
      <w:r w:rsidR="006A2BDC" w:rsidRPr="00135D52">
        <w:rPr>
          <w:b/>
          <w:sz w:val="28"/>
          <w:szCs w:val="28"/>
        </w:rPr>
        <w:t>Национальный состав</w:t>
      </w:r>
      <w:r w:rsidRPr="00135D52">
        <w:rPr>
          <w:b/>
          <w:sz w:val="28"/>
          <w:szCs w:val="28"/>
        </w:rPr>
        <w:t xml:space="preserve"> </w:t>
      </w:r>
      <w:proofErr w:type="gramStart"/>
      <w:r w:rsidRPr="00135D52">
        <w:rPr>
          <w:b/>
          <w:sz w:val="28"/>
          <w:szCs w:val="28"/>
        </w:rPr>
        <w:t>обучающихся</w:t>
      </w:r>
      <w:proofErr w:type="gramEnd"/>
      <w:r w:rsidRPr="00135D52">
        <w:rPr>
          <w:b/>
          <w:sz w:val="28"/>
          <w:szCs w:val="28"/>
        </w:rPr>
        <w:t>.</w:t>
      </w:r>
    </w:p>
    <w:p w:rsidR="00BC6751" w:rsidRPr="00135D52" w:rsidRDefault="00E57F01" w:rsidP="0013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D52">
        <w:rPr>
          <w:rFonts w:ascii="Times New Roman" w:hAnsi="Times New Roman" w:cs="Times New Roman"/>
          <w:sz w:val="28"/>
          <w:szCs w:val="28"/>
        </w:rPr>
        <w:t xml:space="preserve">Ввиду прямой зависимости образовательных результатов обучающихся от социальных условий (более благополучная социальная среда способствует </w:t>
      </w:r>
      <w:r w:rsidRPr="00135D52">
        <w:rPr>
          <w:rFonts w:ascii="Times New Roman" w:hAnsi="Times New Roman" w:cs="Times New Roman"/>
          <w:sz w:val="28"/>
          <w:szCs w:val="28"/>
        </w:rPr>
        <w:lastRenderedPageBreak/>
        <w:t xml:space="preserve">более высоким  образовательным результатам) образовательная организация находится в группе риска по показателям "учащихся, для которых  русский язык не является родным" </w:t>
      </w:r>
      <w:r w:rsidR="008E6195">
        <w:rPr>
          <w:rFonts w:ascii="Times New Roman" w:hAnsi="Times New Roman" w:cs="Times New Roman"/>
          <w:sz w:val="28"/>
          <w:szCs w:val="28"/>
        </w:rPr>
        <w:t>15</w:t>
      </w:r>
      <w:r w:rsidR="00B61A8A" w:rsidRPr="00135D52">
        <w:rPr>
          <w:rFonts w:ascii="Times New Roman" w:hAnsi="Times New Roman" w:cs="Times New Roman"/>
          <w:sz w:val="28"/>
          <w:szCs w:val="28"/>
        </w:rPr>
        <w:t xml:space="preserve"> %) </w:t>
      </w:r>
      <w:r w:rsidRPr="00135D52">
        <w:rPr>
          <w:rFonts w:ascii="Times New Roman" w:hAnsi="Times New Roman" w:cs="Times New Roman"/>
          <w:sz w:val="28"/>
          <w:szCs w:val="28"/>
        </w:rPr>
        <w:t>и требует проведения комплекса мер с целью предупреждения проблем низкой результативности обучающихся.</w:t>
      </w:r>
      <w:proofErr w:type="gramEnd"/>
    </w:p>
    <w:p w:rsidR="000E1E7E" w:rsidRPr="00135D52" w:rsidRDefault="000E1E7E" w:rsidP="00135D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52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0E1E7E" w:rsidRPr="00135D52" w:rsidRDefault="000E1E7E" w:rsidP="0013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Учреждение согласно штатному расписанию, имеет следующий состав:</w:t>
      </w:r>
    </w:p>
    <w:p w:rsidR="000E1E7E" w:rsidRPr="00135D52" w:rsidRDefault="000E1E7E" w:rsidP="00135D52">
      <w:pPr>
        <w:pStyle w:val="a6"/>
        <w:numPr>
          <w:ilvl w:val="0"/>
          <w:numId w:val="2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персонал- 4 человека, 16%</w:t>
      </w:r>
    </w:p>
    <w:p w:rsidR="000E1E7E" w:rsidRPr="00135D52" w:rsidRDefault="000E1E7E" w:rsidP="00135D52">
      <w:pPr>
        <w:pStyle w:val="a6"/>
        <w:numPr>
          <w:ilvl w:val="0"/>
          <w:numId w:val="2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педагогические работники – 20 человек, 80 %</w:t>
      </w:r>
    </w:p>
    <w:p w:rsidR="000E1E7E" w:rsidRPr="00135D52" w:rsidRDefault="000E1E7E" w:rsidP="00135D52">
      <w:pPr>
        <w:pStyle w:val="a6"/>
        <w:numPr>
          <w:ilvl w:val="0"/>
          <w:numId w:val="2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D5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35D52">
        <w:rPr>
          <w:rFonts w:ascii="Times New Roman" w:hAnsi="Times New Roman" w:cs="Times New Roman"/>
          <w:sz w:val="28"/>
          <w:szCs w:val="28"/>
        </w:rPr>
        <w:t xml:space="preserve"> – вспомогательный персонал -1 человек, 4 %</w:t>
      </w:r>
    </w:p>
    <w:p w:rsidR="000E1E7E" w:rsidRPr="00135D52" w:rsidRDefault="000E1E7E" w:rsidP="00135D52">
      <w:pPr>
        <w:pStyle w:val="a6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 и сохранения численного и качественного состава кадров в его развитии, в соответствии потребностями ОУ и  требованиями действующего законодательства. </w:t>
      </w:r>
    </w:p>
    <w:p w:rsidR="000E1E7E" w:rsidRPr="00135D52" w:rsidRDefault="000E1E7E" w:rsidP="0013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0E1E7E" w:rsidRPr="00135D52" w:rsidRDefault="000E1E7E" w:rsidP="00135D52">
      <w:pPr>
        <w:pStyle w:val="a6"/>
        <w:numPr>
          <w:ilvl w:val="0"/>
          <w:numId w:val="2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на сохранение, укрепление, обновление развитие кадрового потенциала;</w:t>
      </w:r>
    </w:p>
    <w:p w:rsidR="000E1E7E" w:rsidRPr="00135D52" w:rsidRDefault="000E1E7E" w:rsidP="00135D52">
      <w:pPr>
        <w:pStyle w:val="a6"/>
        <w:numPr>
          <w:ilvl w:val="0"/>
          <w:numId w:val="2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0E1E7E" w:rsidRPr="00135D52" w:rsidRDefault="000E1E7E" w:rsidP="00135D52">
      <w:pPr>
        <w:pStyle w:val="a6"/>
        <w:numPr>
          <w:ilvl w:val="0"/>
          <w:numId w:val="27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повышения уровня квалификации персонала.</w:t>
      </w:r>
    </w:p>
    <w:p w:rsidR="000E1E7E" w:rsidRPr="00135D52" w:rsidRDefault="000E1E7E" w:rsidP="00135D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0E1E7E" w:rsidRPr="00135D52" w:rsidRDefault="000E1E7E" w:rsidP="0013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образовательная деятельность в школе обеспечена квалифицированным профессиональным педагогическим составом;</w:t>
      </w:r>
    </w:p>
    <w:p w:rsidR="000E1E7E" w:rsidRPr="00135D52" w:rsidRDefault="000E1E7E" w:rsidP="0013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- кадровый потенциал ОО динамично развивается на основе целенаправленной работы по повышению квалификации педагогов.</w:t>
      </w:r>
    </w:p>
    <w:p w:rsidR="000E1E7E" w:rsidRPr="00135D52" w:rsidRDefault="000E1E7E" w:rsidP="00135D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педагогических работников занимаемым ими должностям на основе оценки результатов их </w:t>
      </w:r>
      <w:r w:rsidRPr="00135D52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в учреждении проводится аттестация педагогических работников.</w:t>
      </w:r>
    </w:p>
    <w:p w:rsidR="000E1E7E" w:rsidRPr="00135D52" w:rsidRDefault="000E1E7E" w:rsidP="00135D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По желанию педагогических работников также проводится аттестация в целях установления квалификационной категории.</w:t>
      </w:r>
    </w:p>
    <w:p w:rsidR="000E1E7E" w:rsidRPr="00135D52" w:rsidRDefault="000E1E7E" w:rsidP="00135D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в целях подтверждения соответствия педагогических занимаемым им должностям осуществляется один раз в пять лет  на основе оценки результатов их профессиональной деятельности аттестационной комиссией, самостоятельно формируемой учреждением</w:t>
      </w:r>
    </w:p>
    <w:p w:rsidR="000E1E7E" w:rsidRPr="00135D52" w:rsidRDefault="000E1E7E" w:rsidP="00135D52">
      <w:pPr>
        <w:pStyle w:val="a5"/>
        <w:shd w:val="clear" w:color="auto" w:fill="FFFFFF"/>
        <w:spacing w:before="0" w:beforeAutospacing="0" w:after="91" w:afterAutospacing="0" w:line="360" w:lineRule="auto"/>
        <w:ind w:firstLine="708"/>
        <w:jc w:val="both"/>
        <w:rPr>
          <w:sz w:val="28"/>
          <w:szCs w:val="28"/>
        </w:rPr>
      </w:pPr>
      <w:r w:rsidRPr="00135D52">
        <w:rPr>
          <w:sz w:val="28"/>
          <w:szCs w:val="28"/>
        </w:rPr>
        <w:t>Квалификационные категории учителей (количество педагогов в соответствие с квалификационной категорией).</w:t>
      </w:r>
    </w:p>
    <w:tbl>
      <w:tblPr>
        <w:tblpPr w:leftFromText="180" w:rightFromText="180" w:vertAnchor="text" w:horzAnchor="margin" w:tblpXSpec="center" w:tblpY="114"/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670"/>
        <w:gridCol w:w="1134"/>
        <w:gridCol w:w="1134"/>
      </w:tblGrid>
      <w:tr w:rsidR="000E1E7E" w:rsidRPr="00135D52" w:rsidTr="000568C9">
        <w:tc>
          <w:tcPr>
            <w:tcW w:w="502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</w:t>
            </w:r>
          </w:p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0E1E7E" w:rsidRPr="00135D52" w:rsidTr="000568C9">
        <w:tc>
          <w:tcPr>
            <w:tcW w:w="502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- с высшей квалификационной категорией</w:t>
            </w:r>
          </w:p>
        </w:tc>
        <w:tc>
          <w:tcPr>
            <w:tcW w:w="1134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E1E7E" w:rsidRPr="00135D52" w:rsidRDefault="008359D5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20,8</w:t>
            </w:r>
            <w:r w:rsidR="000E1E7E" w:rsidRPr="00135D5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E1E7E" w:rsidRPr="00135D52" w:rsidTr="000568C9">
        <w:trPr>
          <w:trHeight w:val="409"/>
        </w:trPr>
        <w:tc>
          <w:tcPr>
            <w:tcW w:w="502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- с первой квалификационной категорией</w:t>
            </w:r>
          </w:p>
        </w:tc>
        <w:tc>
          <w:tcPr>
            <w:tcW w:w="1134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E7E" w:rsidRPr="00135D52" w:rsidRDefault="008359D5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4,1</w:t>
            </w:r>
            <w:r w:rsidR="000E1E7E" w:rsidRPr="00135D5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E1E7E" w:rsidRPr="00135D52" w:rsidTr="000568C9">
        <w:tc>
          <w:tcPr>
            <w:tcW w:w="502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- с соответствием занимаемой должности</w:t>
            </w:r>
          </w:p>
        </w:tc>
        <w:tc>
          <w:tcPr>
            <w:tcW w:w="1134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E1E7E" w:rsidRPr="00135D52" w:rsidRDefault="008359D5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58</w:t>
            </w:r>
            <w:r w:rsidR="000E1E7E" w:rsidRPr="00135D52">
              <w:rPr>
                <w:rFonts w:ascii="Times New Roman" w:hAnsi="Times New Roman"/>
                <w:sz w:val="28"/>
                <w:szCs w:val="28"/>
              </w:rPr>
              <w:t>,</w:t>
            </w:r>
            <w:r w:rsidRPr="00135D52">
              <w:rPr>
                <w:rFonts w:ascii="Times New Roman" w:hAnsi="Times New Roman"/>
                <w:sz w:val="28"/>
                <w:szCs w:val="28"/>
              </w:rPr>
              <w:t>3</w:t>
            </w:r>
            <w:r w:rsidR="000E1E7E" w:rsidRPr="00135D5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E1E7E" w:rsidRPr="00135D52" w:rsidTr="000568C9">
        <w:tc>
          <w:tcPr>
            <w:tcW w:w="502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- нет категории</w:t>
            </w:r>
          </w:p>
        </w:tc>
        <w:tc>
          <w:tcPr>
            <w:tcW w:w="1134" w:type="dxa"/>
          </w:tcPr>
          <w:p w:rsidR="000E1E7E" w:rsidRPr="00135D52" w:rsidRDefault="008359D5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1E7E" w:rsidRPr="00135D52" w:rsidRDefault="008359D5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16,6</w:t>
            </w:r>
            <w:r w:rsidR="000E1E7E" w:rsidRPr="00135D5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E1E7E" w:rsidRPr="00135D52" w:rsidTr="000568C9">
        <w:tc>
          <w:tcPr>
            <w:tcW w:w="502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- высшее</w:t>
            </w:r>
          </w:p>
        </w:tc>
        <w:tc>
          <w:tcPr>
            <w:tcW w:w="1134" w:type="dxa"/>
          </w:tcPr>
          <w:p w:rsidR="000E1E7E" w:rsidRPr="00135D52" w:rsidRDefault="008359D5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E1E7E" w:rsidRPr="00135D52" w:rsidRDefault="008359D5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87,5</w:t>
            </w:r>
            <w:r w:rsidR="000E1E7E" w:rsidRPr="00135D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E1E7E" w:rsidRPr="00135D52" w:rsidTr="000568C9">
        <w:tc>
          <w:tcPr>
            <w:tcW w:w="502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E1E7E" w:rsidRPr="00135D52" w:rsidRDefault="000E1E7E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- среднее специальное</w:t>
            </w:r>
          </w:p>
        </w:tc>
        <w:tc>
          <w:tcPr>
            <w:tcW w:w="1134" w:type="dxa"/>
          </w:tcPr>
          <w:p w:rsidR="000E1E7E" w:rsidRPr="00135D52" w:rsidRDefault="008359D5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E1E7E" w:rsidRPr="00135D52" w:rsidRDefault="008359D5" w:rsidP="00135D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D52">
              <w:rPr>
                <w:rFonts w:ascii="Times New Roman" w:hAnsi="Times New Roman"/>
                <w:sz w:val="28"/>
                <w:szCs w:val="28"/>
              </w:rPr>
              <w:t>12,5</w:t>
            </w:r>
            <w:r w:rsidR="000E1E7E" w:rsidRPr="00135D5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0E1E7E" w:rsidRPr="00135D52" w:rsidRDefault="000E1E7E" w:rsidP="00135D52">
      <w:pPr>
        <w:pStyle w:val="a5"/>
        <w:shd w:val="clear" w:color="auto" w:fill="FFFFFF"/>
        <w:spacing w:before="0" w:beforeAutospacing="0" w:after="91" w:afterAutospacing="0" w:line="360" w:lineRule="auto"/>
        <w:jc w:val="both"/>
        <w:rPr>
          <w:sz w:val="28"/>
          <w:szCs w:val="28"/>
        </w:rPr>
      </w:pPr>
    </w:p>
    <w:p w:rsidR="000E1E7E" w:rsidRPr="00135D52" w:rsidRDefault="000E1E7E" w:rsidP="00135D52">
      <w:pPr>
        <w:pStyle w:val="a5"/>
        <w:shd w:val="clear" w:color="auto" w:fill="FFFFFF"/>
        <w:spacing w:before="0" w:beforeAutospacing="0" w:after="91" w:afterAutospacing="0" w:line="360" w:lineRule="auto"/>
        <w:jc w:val="both"/>
        <w:rPr>
          <w:sz w:val="28"/>
          <w:szCs w:val="28"/>
        </w:rPr>
      </w:pPr>
      <w:r w:rsidRPr="00135D52">
        <w:rPr>
          <w:sz w:val="28"/>
          <w:szCs w:val="28"/>
        </w:rPr>
        <w:t xml:space="preserve">количество педагогов в возрасте: </w:t>
      </w:r>
    </w:p>
    <w:p w:rsidR="000E1E7E" w:rsidRPr="00135D52" w:rsidRDefault="000E1E7E" w:rsidP="00135D52">
      <w:pPr>
        <w:pStyle w:val="a5"/>
        <w:shd w:val="clear" w:color="auto" w:fill="FFFFFF"/>
        <w:spacing w:before="0" w:beforeAutospacing="0" w:after="91" w:afterAutospacing="0" w:line="360" w:lineRule="auto"/>
        <w:jc w:val="both"/>
        <w:rPr>
          <w:sz w:val="28"/>
          <w:szCs w:val="28"/>
        </w:rPr>
      </w:pPr>
      <w:r w:rsidRPr="00135D52">
        <w:rPr>
          <w:noProof/>
          <w:sz w:val="28"/>
          <w:szCs w:val="28"/>
        </w:rPr>
        <w:drawing>
          <wp:inline distT="0" distB="0" distL="0" distR="0">
            <wp:extent cx="3790950" cy="2295525"/>
            <wp:effectExtent l="19050" t="0" r="19050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1E7E" w:rsidRPr="00135D52" w:rsidRDefault="000E1E7E" w:rsidP="00135D52">
      <w:pPr>
        <w:pStyle w:val="a5"/>
        <w:shd w:val="clear" w:color="auto" w:fill="FFFFFF"/>
        <w:spacing w:before="0" w:beforeAutospacing="0" w:after="91" w:afterAutospacing="0" w:line="360" w:lineRule="auto"/>
        <w:jc w:val="both"/>
        <w:rPr>
          <w:sz w:val="28"/>
          <w:szCs w:val="28"/>
        </w:rPr>
      </w:pPr>
      <w:r w:rsidRPr="00135D52">
        <w:rPr>
          <w:sz w:val="28"/>
          <w:szCs w:val="28"/>
        </w:rPr>
        <w:lastRenderedPageBreak/>
        <w:t xml:space="preserve">средний возраст – </w:t>
      </w:r>
      <w:r w:rsidRPr="00135D52">
        <w:rPr>
          <w:color w:val="000000" w:themeColor="text1"/>
          <w:sz w:val="28"/>
          <w:szCs w:val="28"/>
        </w:rPr>
        <w:t>4</w:t>
      </w:r>
      <w:r w:rsidR="008359D5" w:rsidRPr="00135D52">
        <w:rPr>
          <w:color w:val="000000" w:themeColor="text1"/>
          <w:sz w:val="28"/>
          <w:szCs w:val="28"/>
        </w:rPr>
        <w:t>1</w:t>
      </w:r>
      <w:r w:rsidRPr="00135D52">
        <w:rPr>
          <w:color w:val="FF0000"/>
          <w:sz w:val="28"/>
          <w:szCs w:val="28"/>
        </w:rPr>
        <w:t xml:space="preserve"> </w:t>
      </w:r>
      <w:r w:rsidR="008359D5" w:rsidRPr="00135D52">
        <w:rPr>
          <w:sz w:val="28"/>
          <w:szCs w:val="28"/>
        </w:rPr>
        <w:t>год</w:t>
      </w:r>
    </w:p>
    <w:p w:rsidR="000E1E7E" w:rsidRPr="00135D52" w:rsidRDefault="000E1E7E" w:rsidP="00135D5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Большинство педагогов </w:t>
      </w:r>
      <w:proofErr w:type="gramStart"/>
      <w:r w:rsidRPr="00135D52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135D52">
        <w:rPr>
          <w:rFonts w:ascii="Times New Roman" w:hAnsi="Times New Roman" w:cs="Times New Roman"/>
          <w:sz w:val="28"/>
          <w:szCs w:val="28"/>
        </w:rPr>
        <w:t xml:space="preserve"> на достижение высоких профессиональных результатов, позитивно настроены на работу,  в системе занимаются самообразовательной деятельностью, направленной на повышение  методического уровня. Все педагоги работают над методической темой, используя элементы современных образовательных технологий</w:t>
      </w:r>
    </w:p>
    <w:p w:rsidR="000E1E7E" w:rsidRPr="00135D52" w:rsidRDefault="000E1E7E" w:rsidP="0013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Методическая работа в школе ведется в разнообразных формах:</w:t>
      </w:r>
    </w:p>
    <w:p w:rsidR="000E1E7E" w:rsidRPr="00135D52" w:rsidRDefault="000E1E7E" w:rsidP="00135D52">
      <w:pPr>
        <w:pStyle w:val="a6"/>
        <w:numPr>
          <w:ilvl w:val="0"/>
          <w:numId w:val="3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общешкольных: работа над единой методической темой; выступления на педагогическом и методическом советах; участие в </w:t>
      </w:r>
      <w:proofErr w:type="spellStart"/>
      <w:r w:rsidRPr="00135D5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35D52">
        <w:rPr>
          <w:rFonts w:ascii="Times New Roman" w:hAnsi="Times New Roman" w:cs="Times New Roman"/>
          <w:sz w:val="28"/>
          <w:szCs w:val="28"/>
        </w:rPr>
        <w:t>; выступления на конференциях, семинарах различного уровня;  разработка рекомендаций, методических пособий и т.д.</w:t>
      </w:r>
    </w:p>
    <w:p w:rsidR="000E1E7E" w:rsidRPr="00135D52" w:rsidRDefault="000E1E7E" w:rsidP="00135D52">
      <w:pPr>
        <w:pStyle w:val="a6"/>
        <w:numPr>
          <w:ilvl w:val="0"/>
          <w:numId w:val="2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групповых: участие в работе творческих групп; заседания методических объединений; обобщение актуального педагогического опыта; предметные недели и месячники; единые методические дни; семинары различных уровней;</w:t>
      </w:r>
    </w:p>
    <w:p w:rsidR="000E1E7E" w:rsidRPr="00135D52" w:rsidRDefault="000E1E7E" w:rsidP="00135D52">
      <w:pPr>
        <w:pStyle w:val="a6"/>
        <w:numPr>
          <w:ilvl w:val="0"/>
          <w:numId w:val="2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индивидуальных: участие в профессиональных конкурсах; разработка авторских программ; публикации в различных методических журналах и интернет – сообществах; самоанализ и рефлексия педагогической деятельности, накопление и оценка методических, дидактических материалов; анализов результатов профессиональной педагогической деятельности; совершенствование технологий обучения; </w:t>
      </w:r>
      <w:proofErr w:type="spellStart"/>
      <w:r w:rsidRPr="00135D5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35D52">
        <w:rPr>
          <w:rFonts w:ascii="Times New Roman" w:hAnsi="Times New Roman" w:cs="Times New Roman"/>
          <w:sz w:val="28"/>
          <w:szCs w:val="28"/>
        </w:rPr>
        <w:t xml:space="preserve"> уроков; знакомство с новинками педагогической, психологической и методической литературой.</w:t>
      </w:r>
    </w:p>
    <w:p w:rsidR="000E1E7E" w:rsidRPr="00135D52" w:rsidRDefault="000E1E7E" w:rsidP="00135D52">
      <w:pPr>
        <w:pStyle w:val="a6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В 2022 году педагогами учреждения были разработаны и утверждены программы внеурочной деятельной, элективных курсов.</w:t>
      </w:r>
    </w:p>
    <w:p w:rsidR="000E1E7E" w:rsidRPr="00135D52" w:rsidRDefault="000E1E7E" w:rsidP="00135D52">
      <w:pPr>
        <w:pStyle w:val="a6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В течение года были созданы условия для повышения квалификации на </w:t>
      </w:r>
      <w:proofErr w:type="spellStart"/>
      <w:r w:rsidRPr="00135D5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35D52">
        <w:rPr>
          <w:rFonts w:ascii="Times New Roman" w:hAnsi="Times New Roman" w:cs="Times New Roman"/>
          <w:sz w:val="28"/>
          <w:szCs w:val="28"/>
        </w:rPr>
        <w:t xml:space="preserve"> уровне через выступления на заседаниях МО,  тематических педагогических советов, участие в обучающих семинарах, руководство проектными работами учащихся, работу в составе постоянных и </w:t>
      </w:r>
      <w:r w:rsidRPr="00135D52">
        <w:rPr>
          <w:rFonts w:ascii="Times New Roman" w:hAnsi="Times New Roman" w:cs="Times New Roman"/>
          <w:sz w:val="28"/>
          <w:szCs w:val="28"/>
        </w:rPr>
        <w:lastRenderedPageBreak/>
        <w:t>временных творческих групп, групповое взаимодействие при прохождении дистанционных курсов повышения квалификации, участии в коллегиальных событиях.</w:t>
      </w:r>
    </w:p>
    <w:p w:rsidR="000E1E7E" w:rsidRPr="00135D52" w:rsidRDefault="000E1E7E" w:rsidP="00135D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В целом, в МКОУ СОШ№</w:t>
      </w:r>
      <w:r w:rsidR="00295AA3" w:rsidRPr="00135D52">
        <w:rPr>
          <w:rFonts w:ascii="Times New Roman" w:hAnsi="Times New Roman" w:cs="Times New Roman"/>
          <w:sz w:val="28"/>
          <w:szCs w:val="28"/>
        </w:rPr>
        <w:t>23</w:t>
      </w:r>
      <w:r w:rsidRPr="00135D52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профессионального роста учителя через внутренние и внешние формы повышения квалификации. Активность участия педагогов в методических мероприятиях свидетельствует о стремлении к овладению новыми технологиями и формами работы. Таким образом, кадровые, кадровые условия реализации основных образовательных программ в учреждении достаточные.</w:t>
      </w:r>
    </w:p>
    <w:p w:rsidR="006327A1" w:rsidRPr="00135D52" w:rsidRDefault="006327A1" w:rsidP="00135D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D52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 образовательной организации</w:t>
      </w:r>
    </w:p>
    <w:p w:rsidR="006327A1" w:rsidRPr="00135D52" w:rsidRDefault="006327A1" w:rsidP="0013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МКОУ СОШ №</w:t>
      </w:r>
      <w:r w:rsidR="008E6195">
        <w:rPr>
          <w:rFonts w:ascii="Times New Roman" w:hAnsi="Times New Roman" w:cs="Times New Roman"/>
          <w:sz w:val="28"/>
          <w:szCs w:val="28"/>
        </w:rPr>
        <w:t xml:space="preserve">23 </w:t>
      </w:r>
      <w:r w:rsidRPr="00135D52">
        <w:rPr>
          <w:rFonts w:ascii="Times New Roman" w:hAnsi="Times New Roman" w:cs="Times New Roman"/>
          <w:sz w:val="28"/>
          <w:szCs w:val="28"/>
        </w:rPr>
        <w:t xml:space="preserve"> </w:t>
      </w:r>
      <w:r w:rsidR="008E6195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Pr="00135D52">
        <w:rPr>
          <w:rFonts w:ascii="Times New Roman" w:hAnsi="Times New Roman" w:cs="Times New Roman"/>
          <w:sz w:val="28"/>
          <w:szCs w:val="28"/>
        </w:rPr>
        <w:t xml:space="preserve"> </w:t>
      </w:r>
      <w:r w:rsidR="008E6195">
        <w:rPr>
          <w:rFonts w:ascii="Times New Roman" w:hAnsi="Times New Roman" w:cs="Times New Roman"/>
          <w:sz w:val="28"/>
          <w:szCs w:val="28"/>
        </w:rPr>
        <w:t>2</w:t>
      </w:r>
      <w:r w:rsidR="00207FBB">
        <w:rPr>
          <w:rFonts w:ascii="Times New Roman" w:hAnsi="Times New Roman" w:cs="Times New Roman"/>
          <w:sz w:val="28"/>
          <w:szCs w:val="28"/>
        </w:rPr>
        <w:t>8</w:t>
      </w:r>
      <w:r w:rsidRPr="00135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D52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135D52">
        <w:rPr>
          <w:rFonts w:ascii="Times New Roman" w:hAnsi="Times New Roman" w:cs="Times New Roman"/>
          <w:sz w:val="28"/>
          <w:szCs w:val="28"/>
        </w:rPr>
        <w:t xml:space="preserve"> </w:t>
      </w:r>
      <w:r w:rsidR="008E6195">
        <w:rPr>
          <w:rFonts w:ascii="Times New Roman" w:hAnsi="Times New Roman" w:cs="Times New Roman"/>
          <w:sz w:val="28"/>
          <w:szCs w:val="28"/>
        </w:rPr>
        <w:t>кабинета</w:t>
      </w:r>
      <w:r w:rsidRPr="00135D52">
        <w:rPr>
          <w:rFonts w:ascii="Times New Roman" w:hAnsi="Times New Roman" w:cs="Times New Roman"/>
          <w:sz w:val="28"/>
          <w:szCs w:val="28"/>
        </w:rPr>
        <w:t xml:space="preserve">, в том числе специализированные кабинеты биологии, физики, </w:t>
      </w:r>
      <w:r w:rsidR="008E6195">
        <w:rPr>
          <w:rFonts w:ascii="Times New Roman" w:hAnsi="Times New Roman" w:cs="Times New Roman"/>
          <w:sz w:val="28"/>
          <w:szCs w:val="28"/>
        </w:rPr>
        <w:t>информатики</w:t>
      </w:r>
      <w:r w:rsidRPr="00135D52">
        <w:rPr>
          <w:rFonts w:ascii="Times New Roman" w:hAnsi="Times New Roman" w:cs="Times New Roman"/>
          <w:sz w:val="28"/>
          <w:szCs w:val="28"/>
        </w:rPr>
        <w:t xml:space="preserve">, </w:t>
      </w:r>
      <w:r w:rsidR="008E6195">
        <w:rPr>
          <w:rFonts w:ascii="Times New Roman" w:hAnsi="Times New Roman" w:cs="Times New Roman"/>
          <w:sz w:val="28"/>
          <w:szCs w:val="28"/>
        </w:rPr>
        <w:t>2</w:t>
      </w:r>
      <w:r w:rsidRPr="00135D52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E6195">
        <w:rPr>
          <w:rFonts w:ascii="Times New Roman" w:hAnsi="Times New Roman" w:cs="Times New Roman"/>
          <w:sz w:val="28"/>
          <w:szCs w:val="28"/>
        </w:rPr>
        <w:t>х</w:t>
      </w:r>
      <w:r w:rsidRPr="00135D52">
        <w:rPr>
          <w:rFonts w:ascii="Times New Roman" w:hAnsi="Times New Roman" w:cs="Times New Roman"/>
          <w:sz w:val="28"/>
          <w:szCs w:val="28"/>
        </w:rPr>
        <w:t xml:space="preserve"> зал</w:t>
      </w:r>
      <w:r w:rsidR="008E6195">
        <w:rPr>
          <w:rFonts w:ascii="Times New Roman" w:hAnsi="Times New Roman" w:cs="Times New Roman"/>
          <w:sz w:val="28"/>
          <w:szCs w:val="28"/>
        </w:rPr>
        <w:t>а</w:t>
      </w:r>
      <w:r w:rsidRPr="00135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7A1" w:rsidRPr="000D37CB" w:rsidRDefault="006327A1" w:rsidP="0013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CB">
        <w:rPr>
          <w:rFonts w:ascii="Times New Roman" w:hAnsi="Times New Roman" w:cs="Times New Roman"/>
          <w:sz w:val="28"/>
          <w:szCs w:val="28"/>
        </w:rPr>
        <w:t xml:space="preserve">Имеется библиотека с читальным залом, где установлено 1 рабочее компьютерное место. </w:t>
      </w:r>
      <w:r w:rsidR="008E6195" w:rsidRPr="000D3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10196</w:t>
      </w:r>
      <w:r w:rsidRPr="000D37CB">
        <w:rPr>
          <w:rFonts w:ascii="Times New Roman" w:hAnsi="Times New Roman" w:cs="Times New Roman"/>
          <w:sz w:val="28"/>
          <w:szCs w:val="28"/>
        </w:rPr>
        <w:t xml:space="preserve"> экземпляров, в том числе учебников </w:t>
      </w:r>
      <w:r w:rsidR="000D37CB" w:rsidRPr="000D3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7955</w:t>
      </w:r>
      <w:r w:rsidRPr="000D37CB">
        <w:rPr>
          <w:rFonts w:ascii="Times New Roman" w:hAnsi="Times New Roman" w:cs="Times New Roman"/>
          <w:sz w:val="28"/>
          <w:szCs w:val="28"/>
        </w:rPr>
        <w:t xml:space="preserve"> экземпляров. В целом обеспеченность учебниками составляет   9</w:t>
      </w:r>
      <w:r w:rsidR="00207FBB">
        <w:rPr>
          <w:rFonts w:ascii="Times New Roman" w:hAnsi="Times New Roman" w:cs="Times New Roman"/>
          <w:sz w:val="28"/>
          <w:szCs w:val="28"/>
        </w:rPr>
        <w:t>6</w:t>
      </w:r>
      <w:r w:rsidRPr="000D37CB">
        <w:rPr>
          <w:rFonts w:ascii="Times New Roman" w:hAnsi="Times New Roman" w:cs="Times New Roman"/>
          <w:sz w:val="28"/>
          <w:szCs w:val="28"/>
        </w:rPr>
        <w:t xml:space="preserve">%.Фонд читального зала представлен литературой энциклопедического и справочного характера. </w:t>
      </w:r>
    </w:p>
    <w:p w:rsidR="006327A1" w:rsidRPr="00135D52" w:rsidRDefault="006327A1" w:rsidP="0013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В спортивных залах оборудованы места для занятий обучающихся, которые соответствуют нормам охраны труда, правилам техники безопасности, санитарным правилам и возрастным особенностям обучающихся, имеется необходимое спортивное оборудование. При этом оборудование в зале необходимо пополнить.</w:t>
      </w:r>
    </w:p>
    <w:p w:rsidR="006327A1" w:rsidRPr="00135D52" w:rsidRDefault="006327A1" w:rsidP="0013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D52">
        <w:rPr>
          <w:rFonts w:ascii="Times New Roman" w:hAnsi="Times New Roman" w:cs="Times New Roman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обеспечивают </w:t>
      </w:r>
      <w:r w:rsidRPr="00135D5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безопасной и комфортной организации всех видов учебной и внеурочной деятельности для всех участников образовательного процесса. </w:t>
      </w:r>
      <w:proofErr w:type="gramEnd"/>
    </w:p>
    <w:p w:rsidR="006327A1" w:rsidRPr="00135D52" w:rsidRDefault="006327A1" w:rsidP="00135D5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На текущий момент в образовательной деятельности используется компьютерная техника: 2</w:t>
      </w:r>
      <w:r w:rsidR="000D37CB">
        <w:rPr>
          <w:rFonts w:ascii="Times New Roman" w:hAnsi="Times New Roman" w:cs="Times New Roman"/>
          <w:sz w:val="28"/>
          <w:szCs w:val="28"/>
        </w:rPr>
        <w:t>3</w:t>
      </w:r>
      <w:r w:rsidRPr="00135D52">
        <w:rPr>
          <w:rFonts w:ascii="Times New Roman" w:hAnsi="Times New Roman" w:cs="Times New Roman"/>
          <w:sz w:val="28"/>
          <w:szCs w:val="28"/>
        </w:rPr>
        <w:t xml:space="preserve"> персональных компьютеров, </w:t>
      </w:r>
      <w:r w:rsidR="000D37CB">
        <w:rPr>
          <w:rFonts w:ascii="Times New Roman" w:hAnsi="Times New Roman" w:cs="Times New Roman"/>
          <w:sz w:val="28"/>
          <w:szCs w:val="28"/>
        </w:rPr>
        <w:t>7</w:t>
      </w:r>
      <w:r w:rsidRPr="00135D52">
        <w:rPr>
          <w:rFonts w:ascii="Times New Roman" w:hAnsi="Times New Roman" w:cs="Times New Roman"/>
          <w:sz w:val="28"/>
          <w:szCs w:val="28"/>
        </w:rPr>
        <w:t>ноутбук</w:t>
      </w:r>
      <w:r w:rsidR="000D37CB">
        <w:rPr>
          <w:rFonts w:ascii="Times New Roman" w:hAnsi="Times New Roman" w:cs="Times New Roman"/>
          <w:sz w:val="28"/>
          <w:szCs w:val="28"/>
        </w:rPr>
        <w:t>ов</w:t>
      </w:r>
      <w:r w:rsidRPr="00135D52">
        <w:rPr>
          <w:rFonts w:ascii="Times New Roman" w:hAnsi="Times New Roman" w:cs="Times New Roman"/>
          <w:sz w:val="28"/>
          <w:szCs w:val="28"/>
        </w:rPr>
        <w:t>.</w:t>
      </w:r>
    </w:p>
    <w:p w:rsidR="006327A1" w:rsidRPr="00135D52" w:rsidRDefault="006327A1" w:rsidP="00135D5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Также в школе имеется: </w:t>
      </w:r>
      <w:r w:rsidR="000D37CB">
        <w:rPr>
          <w:rFonts w:ascii="Times New Roman" w:hAnsi="Times New Roman" w:cs="Times New Roman"/>
          <w:sz w:val="28"/>
          <w:szCs w:val="28"/>
        </w:rPr>
        <w:t>16</w:t>
      </w:r>
      <w:r w:rsidRPr="00135D52">
        <w:rPr>
          <w:rFonts w:ascii="Times New Roman" w:hAnsi="Times New Roman" w:cs="Times New Roman"/>
          <w:sz w:val="28"/>
          <w:szCs w:val="28"/>
        </w:rPr>
        <w:t xml:space="preserve"> принтеров и МФУ, </w:t>
      </w:r>
      <w:r w:rsidR="000D37CB">
        <w:rPr>
          <w:rFonts w:ascii="Times New Roman" w:hAnsi="Times New Roman" w:cs="Times New Roman"/>
          <w:sz w:val="28"/>
          <w:szCs w:val="28"/>
        </w:rPr>
        <w:t xml:space="preserve"> 6 </w:t>
      </w:r>
      <w:r w:rsidRPr="00135D52">
        <w:rPr>
          <w:rFonts w:ascii="Times New Roman" w:hAnsi="Times New Roman" w:cs="Times New Roman"/>
          <w:sz w:val="28"/>
          <w:szCs w:val="28"/>
        </w:rPr>
        <w:t>проектор</w:t>
      </w:r>
      <w:r w:rsidR="000D37CB">
        <w:rPr>
          <w:rFonts w:ascii="Times New Roman" w:hAnsi="Times New Roman" w:cs="Times New Roman"/>
          <w:sz w:val="28"/>
          <w:szCs w:val="28"/>
        </w:rPr>
        <w:t>ов</w:t>
      </w:r>
      <w:r w:rsidRPr="00135D52">
        <w:rPr>
          <w:rFonts w:ascii="Times New Roman" w:hAnsi="Times New Roman" w:cs="Times New Roman"/>
          <w:sz w:val="28"/>
          <w:szCs w:val="28"/>
        </w:rPr>
        <w:t xml:space="preserve">, </w:t>
      </w:r>
      <w:r w:rsidR="000D37CB">
        <w:rPr>
          <w:rFonts w:ascii="Times New Roman" w:hAnsi="Times New Roman" w:cs="Times New Roman"/>
          <w:sz w:val="28"/>
          <w:szCs w:val="28"/>
        </w:rPr>
        <w:t xml:space="preserve">4 </w:t>
      </w:r>
      <w:r w:rsidRPr="00135D52">
        <w:rPr>
          <w:rFonts w:ascii="Times New Roman" w:hAnsi="Times New Roman" w:cs="Times New Roman"/>
          <w:sz w:val="28"/>
          <w:szCs w:val="28"/>
        </w:rPr>
        <w:t>интерактивных доски.</w:t>
      </w:r>
    </w:p>
    <w:p w:rsidR="006327A1" w:rsidRPr="00135D52" w:rsidRDefault="006327A1" w:rsidP="00135D5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Учащиеся и педагоги имеют полный доступ к компьютерной технике. </w:t>
      </w:r>
    </w:p>
    <w:p w:rsidR="006327A1" w:rsidRPr="00135D52" w:rsidRDefault="006327A1" w:rsidP="00135D5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Скорость подключения к сети Интернет менее 50 Мб/с. Количество компьютеров, подключённых к сети Интернет-</w:t>
      </w:r>
      <w:r w:rsidR="000D37CB">
        <w:rPr>
          <w:rFonts w:ascii="Times New Roman" w:hAnsi="Times New Roman" w:cs="Times New Roman"/>
          <w:sz w:val="28"/>
          <w:szCs w:val="28"/>
        </w:rPr>
        <w:t>27</w:t>
      </w:r>
      <w:r w:rsidRPr="00135D52">
        <w:rPr>
          <w:rFonts w:ascii="Times New Roman" w:hAnsi="Times New Roman" w:cs="Times New Roman"/>
          <w:sz w:val="28"/>
          <w:szCs w:val="28"/>
        </w:rPr>
        <w:t>, количество компьютеров в составе локальных сетей-</w:t>
      </w:r>
      <w:r w:rsidR="000D37CB">
        <w:rPr>
          <w:rFonts w:ascii="Times New Roman" w:hAnsi="Times New Roman" w:cs="Times New Roman"/>
          <w:sz w:val="28"/>
          <w:szCs w:val="28"/>
        </w:rPr>
        <w:t>27</w:t>
      </w:r>
      <w:r w:rsidRPr="00135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7A1" w:rsidRPr="00135D52" w:rsidRDefault="006327A1" w:rsidP="00135D5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Организация безопасности учащихся проводится комплексно и включает в себе ряд мероприятий: пожарная безопасность, видеонаблюдение, электронная система безопасности и контроля доступа. </w:t>
      </w:r>
    </w:p>
    <w:p w:rsidR="006327A1" w:rsidRPr="00135D52" w:rsidRDefault="006327A1" w:rsidP="00135D5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>В школе установлена автоматическая система пожарной сигнализации, на всех этажах устан</w:t>
      </w:r>
      <w:r w:rsidR="000D37CB">
        <w:rPr>
          <w:rFonts w:ascii="Times New Roman" w:hAnsi="Times New Roman" w:cs="Times New Roman"/>
          <w:sz w:val="28"/>
          <w:szCs w:val="28"/>
        </w:rPr>
        <w:t xml:space="preserve">овлены </w:t>
      </w:r>
      <w:proofErr w:type="spellStart"/>
      <w:r w:rsidR="000D37CB">
        <w:rPr>
          <w:rFonts w:ascii="Times New Roman" w:hAnsi="Times New Roman" w:cs="Times New Roman"/>
          <w:sz w:val="28"/>
          <w:szCs w:val="28"/>
        </w:rPr>
        <w:t>датчики-дымоулавливатели</w:t>
      </w:r>
      <w:proofErr w:type="spellEnd"/>
      <w:r w:rsidR="000D37CB">
        <w:rPr>
          <w:rFonts w:ascii="Times New Roman" w:hAnsi="Times New Roman" w:cs="Times New Roman"/>
          <w:sz w:val="28"/>
          <w:szCs w:val="28"/>
        </w:rPr>
        <w:t>, видеонаблюдение, в том числе в ряде учебных кабинетов.</w:t>
      </w:r>
      <w:r w:rsidRPr="0013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7A1" w:rsidRPr="00135D52" w:rsidRDefault="006327A1" w:rsidP="00135D5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В здании имеются кнопки экстренного вызова наряда полиции. </w:t>
      </w:r>
    </w:p>
    <w:p w:rsidR="00E57F01" w:rsidRPr="00135D52" w:rsidRDefault="00E57F01" w:rsidP="00135D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D52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D37E3A" w:rsidRPr="00135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27A1" w:rsidRPr="00135D52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D37E3A" w:rsidRPr="00135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5D52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результаты.</w:t>
      </w:r>
    </w:p>
    <w:p w:rsidR="00135D52" w:rsidRPr="00135D52" w:rsidRDefault="00135D52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35D5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35D52">
        <w:rPr>
          <w:rFonts w:ascii="Times New Roman" w:hAnsi="Times New Roman" w:cs="Times New Roman"/>
          <w:sz w:val="28"/>
          <w:szCs w:val="28"/>
        </w:rPr>
        <w:t xml:space="preserve"> </w:t>
      </w:r>
      <w:r w:rsidRPr="00135D52">
        <w:rPr>
          <w:rFonts w:ascii="Times New Roman" w:hAnsi="Times New Roman" w:cs="Times New Roman"/>
          <w:sz w:val="28"/>
          <w:szCs w:val="28"/>
        </w:rPr>
        <w:tab/>
        <w:t xml:space="preserve">мониторинг образовательных результатов обучающихся свидетельствует о стабильности результатов на всех ступенях образования: на уровне начального образования учащиеся школы показывают стабильные результаты успешности в освоении предметов (кроме русского и английского языка). На уровне основного общего образования  отличаются сравнительно низкими результатами  усвоения русский язык, алгебра, геометрия, обществознание, география, физика, химия, биология. На уровне среднего общего образования обучающиеся </w:t>
      </w:r>
      <w:r w:rsidRPr="00135D52">
        <w:rPr>
          <w:rFonts w:ascii="Times New Roman" w:hAnsi="Times New Roman" w:cs="Times New Roman"/>
          <w:sz w:val="28"/>
          <w:szCs w:val="28"/>
        </w:rPr>
        <w:lastRenderedPageBreak/>
        <w:t>показывают сравнительно низкие результаты по русскому языку, литературе, обществознанию, химии, биологии.</w:t>
      </w:r>
    </w:p>
    <w:p w:rsidR="00135D52" w:rsidRPr="00135D52" w:rsidRDefault="00135D52" w:rsidP="00135D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D52">
        <w:rPr>
          <w:rFonts w:ascii="Times New Roman" w:hAnsi="Times New Roman" w:cs="Times New Roman"/>
          <w:i/>
          <w:sz w:val="28"/>
          <w:szCs w:val="28"/>
        </w:rPr>
        <w:t>Показатели качества образования</w:t>
      </w:r>
    </w:p>
    <w:p w:rsidR="00135D52" w:rsidRPr="00135D52" w:rsidRDefault="00135D52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93"/>
        <w:gridCol w:w="1263"/>
        <w:gridCol w:w="1377"/>
        <w:gridCol w:w="1281"/>
        <w:gridCol w:w="1045"/>
      </w:tblGrid>
      <w:tr w:rsidR="000D37CB" w:rsidRPr="00135D52" w:rsidTr="000D37CB">
        <w:trPr>
          <w:trHeight w:val="714"/>
        </w:trPr>
        <w:tc>
          <w:tcPr>
            <w:tcW w:w="4639" w:type="dxa"/>
          </w:tcPr>
          <w:p w:rsidR="000D37CB" w:rsidRPr="00135D52" w:rsidRDefault="000D37CB" w:rsidP="00135D52">
            <w:pPr>
              <w:pStyle w:val="TableParagraph"/>
              <w:spacing w:before="13" w:line="360" w:lineRule="auto"/>
              <w:ind w:left="102"/>
              <w:jc w:val="both"/>
              <w:rPr>
                <w:sz w:val="28"/>
                <w:szCs w:val="28"/>
              </w:rPr>
            </w:pPr>
            <w:proofErr w:type="spellStart"/>
            <w:r w:rsidRPr="00135D52">
              <w:rPr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1294" w:type="dxa"/>
          </w:tcPr>
          <w:p w:rsidR="000D37CB" w:rsidRPr="00135D52" w:rsidRDefault="000D37CB" w:rsidP="000D37CB">
            <w:pPr>
              <w:framePr w:hSpace="180" w:wrap="around" w:vAnchor="text" w:hAnchor="margin" w:y="20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2021-2022</w:t>
            </w: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</w:tcPr>
          <w:p w:rsidR="000D37CB" w:rsidRPr="000D37CB" w:rsidRDefault="000D37CB" w:rsidP="00135D52">
            <w:pPr>
              <w:framePr w:hSpace="180" w:wrap="around" w:vAnchor="text" w:hAnchor="margin" w:y="20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четверть 2022</w:t>
            </w: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1304" w:type="dxa"/>
            <w:tcBorders>
              <w:right w:val="single" w:sz="4" w:space="0" w:color="000009"/>
            </w:tcBorders>
          </w:tcPr>
          <w:p w:rsidR="000D37CB" w:rsidRPr="00135D52" w:rsidRDefault="000D37CB" w:rsidP="00135D52">
            <w:pPr>
              <w:framePr w:hSpace="180" w:wrap="around" w:vAnchor="text" w:hAnchor="margin" w:y="20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четверть 2022 года</w:t>
            </w:r>
          </w:p>
        </w:tc>
        <w:tc>
          <w:tcPr>
            <w:tcW w:w="712" w:type="dxa"/>
            <w:tcBorders>
              <w:right w:val="single" w:sz="4" w:space="0" w:color="000009"/>
            </w:tcBorders>
          </w:tcPr>
          <w:p w:rsidR="000D37CB" w:rsidRPr="000D37CB" w:rsidRDefault="000D37CB" w:rsidP="00135D52">
            <w:pPr>
              <w:framePr w:hSpace="180" w:wrap="around" w:vAnchor="text" w:hAnchor="margin" w:y="20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четверть 2022 года</w:t>
            </w:r>
          </w:p>
        </w:tc>
      </w:tr>
      <w:tr w:rsidR="000D37CB" w:rsidRPr="00135D52" w:rsidTr="000D37CB">
        <w:trPr>
          <w:trHeight w:val="710"/>
        </w:trPr>
        <w:tc>
          <w:tcPr>
            <w:tcW w:w="4639" w:type="dxa"/>
          </w:tcPr>
          <w:p w:rsidR="000D37CB" w:rsidRPr="00135D52" w:rsidRDefault="000D37CB" w:rsidP="00135D52">
            <w:pPr>
              <w:pStyle w:val="TableParagraph"/>
              <w:spacing w:before="9" w:line="360" w:lineRule="auto"/>
              <w:ind w:left="102"/>
              <w:jc w:val="both"/>
              <w:rPr>
                <w:sz w:val="28"/>
                <w:szCs w:val="28"/>
                <w:lang w:val="ru-RU"/>
              </w:rPr>
            </w:pPr>
            <w:r w:rsidRPr="00135D52">
              <w:rPr>
                <w:sz w:val="28"/>
                <w:szCs w:val="28"/>
                <w:lang w:val="ru-RU"/>
              </w:rPr>
              <w:t>Число</w:t>
            </w:r>
            <w:r w:rsidRPr="00135D52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135D52">
              <w:rPr>
                <w:sz w:val="28"/>
                <w:szCs w:val="28"/>
                <w:lang w:val="ru-RU"/>
              </w:rPr>
              <w:t>/доля</w:t>
            </w:r>
            <w:r w:rsidRPr="00135D52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35D52">
              <w:rPr>
                <w:sz w:val="28"/>
                <w:szCs w:val="28"/>
                <w:lang w:val="ru-RU"/>
              </w:rPr>
              <w:t>окончивших</w:t>
            </w:r>
            <w:proofErr w:type="gramEnd"/>
            <w:r w:rsidRPr="00135D52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135D52">
              <w:rPr>
                <w:sz w:val="28"/>
                <w:szCs w:val="28"/>
                <w:lang w:val="ru-RU"/>
              </w:rPr>
              <w:t>без</w:t>
            </w:r>
          </w:p>
          <w:p w:rsidR="000D37CB" w:rsidRPr="00135D52" w:rsidRDefault="000D37CB" w:rsidP="000D37CB">
            <w:pPr>
              <w:pStyle w:val="TableParagraph"/>
              <w:spacing w:before="46" w:line="360" w:lineRule="auto"/>
              <w:ind w:left="102"/>
              <w:jc w:val="both"/>
              <w:rPr>
                <w:sz w:val="28"/>
                <w:szCs w:val="28"/>
                <w:lang w:val="ru-RU"/>
              </w:rPr>
            </w:pPr>
            <w:r w:rsidRPr="00135D52">
              <w:rPr>
                <w:sz w:val="28"/>
                <w:szCs w:val="28"/>
                <w:lang w:val="ru-RU"/>
              </w:rPr>
              <w:t>«3»</w:t>
            </w:r>
            <w:r w:rsidRPr="00135D5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  </w:t>
            </w:r>
            <w:r w:rsidRPr="00135D52">
              <w:rPr>
                <w:sz w:val="28"/>
                <w:szCs w:val="28"/>
                <w:lang w:val="ru-RU"/>
              </w:rPr>
              <w:t>4-</w:t>
            </w:r>
            <w:r>
              <w:rPr>
                <w:sz w:val="28"/>
                <w:szCs w:val="28"/>
                <w:lang w:val="ru-RU"/>
              </w:rPr>
              <w:t>ом</w:t>
            </w:r>
            <w:r w:rsidRPr="00135D5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5D52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135D5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94" w:type="dxa"/>
          </w:tcPr>
          <w:p w:rsidR="000D37CB" w:rsidRPr="00135D52" w:rsidRDefault="00BF197D" w:rsidP="00BF4841">
            <w:pPr>
              <w:pStyle w:val="TableParagraph"/>
              <w:spacing w:before="9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F4841">
              <w:rPr>
                <w:sz w:val="28"/>
                <w:szCs w:val="28"/>
                <w:lang w:val="ru-RU"/>
              </w:rPr>
              <w:t>2</w:t>
            </w:r>
            <w:r w:rsidR="000D37CB" w:rsidRPr="00135D52">
              <w:rPr>
                <w:sz w:val="28"/>
                <w:szCs w:val="28"/>
              </w:rPr>
              <w:t>/ 4</w:t>
            </w:r>
            <w:r>
              <w:rPr>
                <w:sz w:val="28"/>
                <w:szCs w:val="28"/>
                <w:lang w:val="ru-RU"/>
              </w:rPr>
              <w:t>0</w:t>
            </w:r>
            <w:r w:rsidR="000D37CB" w:rsidRPr="00135D52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410" w:type="dxa"/>
          </w:tcPr>
          <w:p w:rsidR="000D37CB" w:rsidRPr="00135D52" w:rsidRDefault="002B56E0" w:rsidP="00BF4841">
            <w:pPr>
              <w:pStyle w:val="TableParagraph"/>
              <w:spacing w:before="9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841">
              <w:rPr>
                <w:sz w:val="28"/>
                <w:szCs w:val="28"/>
                <w:lang w:val="ru-RU"/>
              </w:rPr>
              <w:t>2</w:t>
            </w:r>
            <w:r w:rsidR="000D37CB" w:rsidRPr="00135D52">
              <w:rPr>
                <w:sz w:val="28"/>
                <w:szCs w:val="28"/>
              </w:rPr>
              <w:t xml:space="preserve">/ </w:t>
            </w:r>
            <w:r w:rsidR="00BF4841">
              <w:rPr>
                <w:sz w:val="28"/>
                <w:szCs w:val="28"/>
                <w:lang w:val="ru-RU"/>
              </w:rPr>
              <w:t>44</w:t>
            </w:r>
            <w:r w:rsidR="000D37CB" w:rsidRPr="00135D52">
              <w:rPr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right w:val="single" w:sz="4" w:space="0" w:color="000009"/>
            </w:tcBorders>
          </w:tcPr>
          <w:p w:rsidR="000D37CB" w:rsidRPr="00135D52" w:rsidRDefault="00BF4841" w:rsidP="00135D52">
            <w:pPr>
              <w:pStyle w:val="TableParagraph"/>
              <w:spacing w:before="9" w:line="360" w:lineRule="auto"/>
              <w:ind w:lef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 w:rsidRPr="00135D52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ru-RU"/>
              </w:rPr>
              <w:t>44</w:t>
            </w:r>
            <w:r w:rsidRPr="00135D52">
              <w:rPr>
                <w:sz w:val="28"/>
                <w:szCs w:val="28"/>
              </w:rPr>
              <w:t>%</w:t>
            </w:r>
          </w:p>
        </w:tc>
        <w:tc>
          <w:tcPr>
            <w:tcW w:w="712" w:type="dxa"/>
            <w:tcBorders>
              <w:right w:val="single" w:sz="4" w:space="0" w:color="000009"/>
            </w:tcBorders>
          </w:tcPr>
          <w:p w:rsidR="000D37CB" w:rsidRPr="000D37CB" w:rsidRDefault="000D37CB" w:rsidP="00BF4841">
            <w:pPr>
              <w:pStyle w:val="TableParagraph"/>
              <w:spacing w:before="9" w:line="360" w:lineRule="auto"/>
              <w:ind w:left="17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F484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/</w:t>
            </w:r>
            <w:r w:rsidR="00BF4841">
              <w:rPr>
                <w:sz w:val="28"/>
                <w:szCs w:val="28"/>
                <w:lang w:val="ru-RU"/>
              </w:rPr>
              <w:t>48</w:t>
            </w:r>
          </w:p>
        </w:tc>
      </w:tr>
      <w:tr w:rsidR="000D37CB" w:rsidRPr="00135D52" w:rsidTr="000D37CB">
        <w:trPr>
          <w:trHeight w:val="710"/>
        </w:trPr>
        <w:tc>
          <w:tcPr>
            <w:tcW w:w="4639" w:type="dxa"/>
          </w:tcPr>
          <w:p w:rsidR="000D37CB" w:rsidRPr="00135D52" w:rsidRDefault="000D37CB" w:rsidP="00135D52">
            <w:pPr>
              <w:pStyle w:val="TableParagraph"/>
              <w:spacing w:before="9" w:line="360" w:lineRule="auto"/>
              <w:ind w:left="102"/>
              <w:jc w:val="both"/>
              <w:rPr>
                <w:sz w:val="28"/>
                <w:szCs w:val="28"/>
                <w:lang w:val="ru-RU"/>
              </w:rPr>
            </w:pPr>
            <w:r w:rsidRPr="00135D52">
              <w:rPr>
                <w:spacing w:val="-1"/>
                <w:sz w:val="28"/>
                <w:szCs w:val="28"/>
                <w:lang w:val="ru-RU"/>
              </w:rPr>
              <w:t>Число</w:t>
            </w:r>
            <w:r w:rsidRPr="00135D52">
              <w:rPr>
                <w:sz w:val="28"/>
                <w:szCs w:val="28"/>
                <w:lang w:val="ru-RU"/>
              </w:rPr>
              <w:t>/доля</w:t>
            </w:r>
            <w:r w:rsidRPr="00135D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35D52">
              <w:rPr>
                <w:spacing w:val="-1"/>
                <w:sz w:val="28"/>
                <w:szCs w:val="28"/>
                <w:lang w:val="ru-RU"/>
              </w:rPr>
              <w:t>окончивших</w:t>
            </w:r>
            <w:proofErr w:type="gramEnd"/>
            <w:r w:rsidRPr="00135D5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35D52">
              <w:rPr>
                <w:sz w:val="28"/>
                <w:szCs w:val="28"/>
                <w:lang w:val="ru-RU"/>
              </w:rPr>
              <w:t>без «3»</w:t>
            </w:r>
            <w:r w:rsidRPr="00135D52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2"/>
                <w:sz w:val="28"/>
                <w:szCs w:val="28"/>
                <w:lang w:val="ru-RU"/>
              </w:rPr>
              <w:t xml:space="preserve">в </w:t>
            </w:r>
            <w:r w:rsidRPr="00135D52">
              <w:rPr>
                <w:sz w:val="28"/>
                <w:szCs w:val="28"/>
                <w:lang w:val="ru-RU"/>
              </w:rPr>
              <w:t>9-</w:t>
            </w:r>
            <w:r>
              <w:rPr>
                <w:sz w:val="28"/>
                <w:szCs w:val="28"/>
                <w:lang w:val="ru-RU"/>
              </w:rPr>
              <w:t>ом</w:t>
            </w:r>
          </w:p>
          <w:p w:rsidR="000D37CB" w:rsidRPr="00135D52" w:rsidRDefault="000D37CB" w:rsidP="00135D52">
            <w:pPr>
              <w:pStyle w:val="TableParagraph"/>
              <w:spacing w:before="51" w:line="360" w:lineRule="auto"/>
              <w:ind w:left="102"/>
              <w:jc w:val="both"/>
              <w:rPr>
                <w:sz w:val="28"/>
                <w:szCs w:val="28"/>
                <w:lang w:val="ru-RU"/>
              </w:rPr>
            </w:pPr>
            <w:r w:rsidRPr="00135D52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294" w:type="dxa"/>
          </w:tcPr>
          <w:p w:rsidR="000D37CB" w:rsidRPr="00135D52" w:rsidRDefault="000D37CB" w:rsidP="00BF197D">
            <w:pPr>
              <w:pStyle w:val="TableParagraph"/>
              <w:spacing w:before="9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BF197D">
              <w:rPr>
                <w:sz w:val="28"/>
                <w:szCs w:val="28"/>
                <w:lang w:val="ru-RU"/>
              </w:rPr>
              <w:t>7</w:t>
            </w:r>
            <w:r w:rsidRPr="00135D52">
              <w:rPr>
                <w:sz w:val="28"/>
                <w:szCs w:val="28"/>
              </w:rPr>
              <w:t>/</w:t>
            </w:r>
            <w:r w:rsidR="00BF197D">
              <w:rPr>
                <w:sz w:val="28"/>
                <w:szCs w:val="28"/>
                <w:lang w:val="ru-RU"/>
              </w:rPr>
              <w:t>33,3</w:t>
            </w:r>
            <w:r w:rsidRPr="00135D52">
              <w:rPr>
                <w:sz w:val="28"/>
                <w:szCs w:val="28"/>
              </w:rPr>
              <w:t>%</w:t>
            </w:r>
          </w:p>
        </w:tc>
        <w:tc>
          <w:tcPr>
            <w:tcW w:w="1410" w:type="dxa"/>
          </w:tcPr>
          <w:p w:rsidR="000D37CB" w:rsidRPr="00135D52" w:rsidRDefault="002B56E0" w:rsidP="00BF4841">
            <w:pPr>
              <w:pStyle w:val="TableParagraph"/>
              <w:spacing w:before="9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0D37CB" w:rsidRPr="00135D52">
              <w:rPr>
                <w:sz w:val="28"/>
                <w:szCs w:val="28"/>
              </w:rPr>
              <w:t>/</w:t>
            </w:r>
            <w:r w:rsidR="00BF4841">
              <w:rPr>
                <w:sz w:val="28"/>
                <w:szCs w:val="28"/>
                <w:lang w:val="ru-RU"/>
              </w:rPr>
              <w:t>13</w:t>
            </w:r>
            <w:r w:rsidR="000D37CB" w:rsidRPr="00135D52">
              <w:rPr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right w:val="single" w:sz="4" w:space="0" w:color="000009"/>
            </w:tcBorders>
          </w:tcPr>
          <w:p w:rsidR="000D37CB" w:rsidRPr="00135D52" w:rsidRDefault="000D37CB" w:rsidP="00BF4841">
            <w:pPr>
              <w:pStyle w:val="TableParagraph"/>
              <w:spacing w:before="9" w:line="360" w:lineRule="auto"/>
              <w:ind w:left="0"/>
              <w:jc w:val="both"/>
              <w:rPr>
                <w:sz w:val="28"/>
                <w:szCs w:val="28"/>
              </w:rPr>
            </w:pPr>
            <w:r w:rsidRPr="00135D52">
              <w:rPr>
                <w:sz w:val="28"/>
                <w:szCs w:val="28"/>
              </w:rPr>
              <w:t xml:space="preserve">3/ </w:t>
            </w:r>
            <w:r w:rsidR="00BF4841">
              <w:rPr>
                <w:sz w:val="28"/>
                <w:szCs w:val="28"/>
                <w:lang w:val="ru-RU"/>
              </w:rPr>
              <w:t>9</w:t>
            </w:r>
            <w:r w:rsidRPr="00135D52">
              <w:rPr>
                <w:sz w:val="28"/>
                <w:szCs w:val="28"/>
              </w:rPr>
              <w:t>%</w:t>
            </w:r>
          </w:p>
        </w:tc>
        <w:tc>
          <w:tcPr>
            <w:tcW w:w="712" w:type="dxa"/>
            <w:tcBorders>
              <w:right w:val="single" w:sz="4" w:space="0" w:color="000009"/>
            </w:tcBorders>
          </w:tcPr>
          <w:p w:rsidR="000D37CB" w:rsidRPr="00135D52" w:rsidRDefault="00BF4841" w:rsidP="00135D52">
            <w:pPr>
              <w:pStyle w:val="TableParagraph"/>
              <w:spacing w:before="9"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135D5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ru-RU"/>
              </w:rPr>
              <w:t>13</w:t>
            </w:r>
            <w:r w:rsidRPr="00135D52">
              <w:rPr>
                <w:sz w:val="28"/>
                <w:szCs w:val="28"/>
              </w:rPr>
              <w:t>%</w:t>
            </w:r>
          </w:p>
        </w:tc>
      </w:tr>
      <w:tr w:rsidR="000D37CB" w:rsidRPr="00135D52" w:rsidTr="000D37CB">
        <w:trPr>
          <w:trHeight w:val="714"/>
        </w:trPr>
        <w:tc>
          <w:tcPr>
            <w:tcW w:w="4639" w:type="dxa"/>
          </w:tcPr>
          <w:p w:rsidR="000D37CB" w:rsidRPr="00135D52" w:rsidRDefault="000D37CB" w:rsidP="00135D52">
            <w:pPr>
              <w:pStyle w:val="TableParagraph"/>
              <w:tabs>
                <w:tab w:val="left" w:pos="1674"/>
                <w:tab w:val="left" w:pos="3369"/>
              </w:tabs>
              <w:spacing w:before="13" w:line="360" w:lineRule="auto"/>
              <w:ind w:left="102"/>
              <w:jc w:val="both"/>
              <w:rPr>
                <w:sz w:val="28"/>
                <w:szCs w:val="28"/>
                <w:lang w:val="ru-RU"/>
              </w:rPr>
            </w:pPr>
            <w:r w:rsidRPr="00135D52">
              <w:rPr>
                <w:sz w:val="28"/>
                <w:szCs w:val="28"/>
                <w:lang w:val="ru-RU"/>
              </w:rPr>
              <w:t>Число/доля</w:t>
            </w:r>
            <w:r w:rsidRPr="00135D52">
              <w:rPr>
                <w:sz w:val="28"/>
                <w:szCs w:val="28"/>
                <w:lang w:val="ru-RU"/>
              </w:rPr>
              <w:tab/>
            </w:r>
            <w:proofErr w:type="gramStart"/>
            <w:r w:rsidRPr="00135D52">
              <w:rPr>
                <w:sz w:val="28"/>
                <w:szCs w:val="28"/>
                <w:lang w:val="ru-RU"/>
              </w:rPr>
              <w:t>окончивших</w:t>
            </w:r>
            <w:proofErr w:type="gramEnd"/>
            <w:r w:rsidRPr="00135D52">
              <w:rPr>
                <w:sz w:val="28"/>
                <w:szCs w:val="28"/>
                <w:lang w:val="ru-RU"/>
              </w:rPr>
              <w:tab/>
              <w:t>без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D37CB" w:rsidRPr="00135D52" w:rsidRDefault="000D37CB" w:rsidP="000D37CB">
            <w:pPr>
              <w:pStyle w:val="TableParagraph"/>
              <w:spacing w:before="47" w:line="360" w:lineRule="auto"/>
              <w:ind w:left="102"/>
              <w:jc w:val="both"/>
              <w:rPr>
                <w:sz w:val="28"/>
                <w:szCs w:val="28"/>
                <w:lang w:val="ru-RU"/>
              </w:rPr>
            </w:pPr>
            <w:r w:rsidRPr="00135D52">
              <w:rPr>
                <w:sz w:val="28"/>
                <w:szCs w:val="28"/>
                <w:lang w:val="ru-RU"/>
              </w:rPr>
              <w:t>«3»</w:t>
            </w:r>
            <w:r w:rsidRPr="00135D5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 w:rsidRPr="00135D52">
              <w:rPr>
                <w:sz w:val="28"/>
                <w:szCs w:val="28"/>
                <w:lang w:val="ru-RU"/>
              </w:rPr>
              <w:t xml:space="preserve"> 11-</w:t>
            </w:r>
            <w:r>
              <w:rPr>
                <w:sz w:val="28"/>
                <w:szCs w:val="28"/>
                <w:lang w:val="ru-RU"/>
              </w:rPr>
              <w:t>ом</w:t>
            </w:r>
            <w:r w:rsidRPr="00135D5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5D52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135D5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94" w:type="dxa"/>
          </w:tcPr>
          <w:p w:rsidR="000D37CB" w:rsidRPr="009007AB" w:rsidRDefault="009007AB" w:rsidP="00135D52">
            <w:pPr>
              <w:pStyle w:val="TableParagraph"/>
              <w:spacing w:before="13"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2/40%</w:t>
            </w:r>
          </w:p>
        </w:tc>
        <w:tc>
          <w:tcPr>
            <w:tcW w:w="1410" w:type="dxa"/>
          </w:tcPr>
          <w:p w:rsidR="000D37CB" w:rsidRPr="009007AB" w:rsidRDefault="00BF197D" w:rsidP="00BF197D">
            <w:pPr>
              <w:pStyle w:val="TableParagraph"/>
              <w:spacing w:before="13"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04" w:type="dxa"/>
            <w:tcBorders>
              <w:right w:val="single" w:sz="4" w:space="0" w:color="000009"/>
            </w:tcBorders>
          </w:tcPr>
          <w:p w:rsidR="000D37CB" w:rsidRPr="00135D52" w:rsidRDefault="008771BC" w:rsidP="00BF197D">
            <w:pPr>
              <w:pStyle w:val="TableParagraph"/>
              <w:spacing w:before="13" w:line="360" w:lineRule="auto"/>
              <w:ind w:left="1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  <w:tcBorders>
              <w:right w:val="single" w:sz="4" w:space="0" w:color="000009"/>
            </w:tcBorders>
          </w:tcPr>
          <w:p w:rsidR="000D37CB" w:rsidRPr="000D37CB" w:rsidRDefault="00BF197D" w:rsidP="00BF197D">
            <w:pPr>
              <w:pStyle w:val="TableParagraph"/>
              <w:spacing w:before="13" w:line="360" w:lineRule="auto"/>
              <w:ind w:left="17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0D37CB" w:rsidRPr="00135D52" w:rsidTr="000D37CB">
        <w:trPr>
          <w:trHeight w:val="714"/>
        </w:trPr>
        <w:tc>
          <w:tcPr>
            <w:tcW w:w="4639" w:type="dxa"/>
          </w:tcPr>
          <w:p w:rsidR="000D37CB" w:rsidRPr="00135D52" w:rsidRDefault="000D37CB" w:rsidP="00135D52">
            <w:pPr>
              <w:pStyle w:val="TableParagraph"/>
              <w:tabs>
                <w:tab w:val="left" w:pos="1770"/>
                <w:tab w:val="left" w:pos="3477"/>
              </w:tabs>
              <w:spacing w:before="9" w:line="360" w:lineRule="auto"/>
              <w:ind w:left="102"/>
              <w:jc w:val="both"/>
              <w:rPr>
                <w:sz w:val="28"/>
                <w:szCs w:val="28"/>
                <w:lang w:val="ru-RU"/>
              </w:rPr>
            </w:pPr>
            <w:r w:rsidRPr="00135D52">
              <w:rPr>
                <w:sz w:val="28"/>
                <w:szCs w:val="28"/>
                <w:lang w:val="ru-RU"/>
              </w:rPr>
              <w:t>Число/доля</w:t>
            </w:r>
            <w:r w:rsidRPr="00135D52">
              <w:rPr>
                <w:sz w:val="28"/>
                <w:szCs w:val="28"/>
                <w:lang w:val="ru-RU"/>
              </w:rPr>
              <w:tab/>
            </w:r>
            <w:proofErr w:type="gramStart"/>
            <w:r w:rsidRPr="00135D52">
              <w:rPr>
                <w:sz w:val="28"/>
                <w:szCs w:val="28"/>
                <w:lang w:val="ru-RU"/>
              </w:rPr>
              <w:t>оставшихся</w:t>
            </w:r>
            <w:proofErr w:type="gramEnd"/>
            <w:r w:rsidRPr="00135D52">
              <w:rPr>
                <w:sz w:val="28"/>
                <w:szCs w:val="28"/>
                <w:lang w:val="ru-RU"/>
              </w:rPr>
              <w:tab/>
              <w:t>на</w:t>
            </w:r>
          </w:p>
          <w:p w:rsidR="000D37CB" w:rsidRPr="00135D52" w:rsidRDefault="000D37CB" w:rsidP="00135D52">
            <w:pPr>
              <w:pStyle w:val="TableParagraph"/>
              <w:spacing w:before="51" w:line="360" w:lineRule="auto"/>
              <w:ind w:left="102"/>
              <w:jc w:val="both"/>
              <w:rPr>
                <w:sz w:val="28"/>
                <w:szCs w:val="28"/>
                <w:lang w:val="ru-RU"/>
              </w:rPr>
            </w:pPr>
            <w:r w:rsidRPr="00135D52">
              <w:rPr>
                <w:sz w:val="28"/>
                <w:szCs w:val="28"/>
                <w:lang w:val="ru-RU"/>
              </w:rPr>
              <w:t>повторное</w:t>
            </w:r>
            <w:r w:rsidRPr="00135D5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35D52">
              <w:rPr>
                <w:sz w:val="28"/>
                <w:szCs w:val="28"/>
                <w:lang w:val="ru-RU"/>
              </w:rPr>
              <w:t>обучение</w:t>
            </w:r>
          </w:p>
        </w:tc>
        <w:tc>
          <w:tcPr>
            <w:tcW w:w="1294" w:type="dxa"/>
          </w:tcPr>
          <w:p w:rsidR="000D37CB" w:rsidRPr="000D37CB" w:rsidRDefault="000D37CB" w:rsidP="00135D52">
            <w:pPr>
              <w:pStyle w:val="TableParagraph"/>
              <w:spacing w:before="9" w:line="360" w:lineRule="auto"/>
              <w:ind w:left="17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0" w:type="dxa"/>
          </w:tcPr>
          <w:p w:rsidR="000D37CB" w:rsidRPr="000D37CB" w:rsidRDefault="009007AB" w:rsidP="00135D52">
            <w:pPr>
              <w:pStyle w:val="TableParagraph"/>
              <w:spacing w:before="9" w:line="360" w:lineRule="auto"/>
              <w:ind w:left="17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04" w:type="dxa"/>
            <w:tcBorders>
              <w:right w:val="single" w:sz="4" w:space="0" w:color="000009"/>
            </w:tcBorders>
          </w:tcPr>
          <w:p w:rsidR="000D37CB" w:rsidRPr="009007AB" w:rsidRDefault="009007AB" w:rsidP="00135D52">
            <w:pPr>
              <w:pStyle w:val="TableParagraph"/>
              <w:spacing w:before="9" w:line="360" w:lineRule="auto"/>
              <w:ind w:left="17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12" w:type="dxa"/>
            <w:tcBorders>
              <w:right w:val="single" w:sz="4" w:space="0" w:color="000009"/>
            </w:tcBorders>
          </w:tcPr>
          <w:p w:rsidR="000D37CB" w:rsidRPr="009007AB" w:rsidRDefault="009007AB" w:rsidP="00135D52">
            <w:pPr>
              <w:pStyle w:val="TableParagraph"/>
              <w:spacing w:before="9" w:line="360" w:lineRule="auto"/>
              <w:ind w:left="17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135D52" w:rsidRPr="00135D52" w:rsidRDefault="00135D52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52" w:rsidRPr="00135D52" w:rsidRDefault="00135D52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     Доля обучающихся, окончивших начальную школу без «3» находится в пределах 40-48 % и зависит от контингента обучающихся, их состояния физического и психического здоровья, уровня мотивации, а так же уровня квалификации педагогов. Отрицательная динамика выявлена на уровне основного общего образования. При этом качество знаний в начальной школе выше, чем в основной школе.</w:t>
      </w:r>
    </w:p>
    <w:p w:rsidR="00135D52" w:rsidRDefault="00135D52" w:rsidP="00135D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D52">
        <w:rPr>
          <w:rFonts w:ascii="Times New Roman" w:hAnsi="Times New Roman" w:cs="Times New Roman"/>
          <w:i/>
          <w:sz w:val="28"/>
          <w:szCs w:val="28"/>
        </w:rPr>
        <w:t>Динамика изменения показателя качества знаний по школе</w:t>
      </w:r>
    </w:p>
    <w:p w:rsidR="008771BC" w:rsidRPr="00135D52" w:rsidRDefault="008771BC" w:rsidP="00135D5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1808"/>
        <w:gridCol w:w="1353"/>
        <w:gridCol w:w="1134"/>
        <w:gridCol w:w="1134"/>
      </w:tblGrid>
      <w:tr w:rsidR="00F77B01" w:rsidRPr="00135D52" w:rsidTr="00F77B01">
        <w:tc>
          <w:tcPr>
            <w:tcW w:w="2084" w:type="dxa"/>
            <w:shd w:val="clear" w:color="auto" w:fill="auto"/>
          </w:tcPr>
          <w:p w:rsidR="00F77B01" w:rsidRPr="00135D52" w:rsidRDefault="00F77B01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77B01" w:rsidRPr="00135D52" w:rsidRDefault="00F77B01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2020 - 2021</w:t>
            </w:r>
          </w:p>
        </w:tc>
        <w:tc>
          <w:tcPr>
            <w:tcW w:w="1353" w:type="dxa"/>
          </w:tcPr>
          <w:p w:rsidR="00F77B01" w:rsidRPr="00135D52" w:rsidRDefault="00F77B01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2022-2023 </w:t>
            </w:r>
          </w:p>
        </w:tc>
        <w:tc>
          <w:tcPr>
            <w:tcW w:w="1134" w:type="dxa"/>
          </w:tcPr>
          <w:p w:rsidR="00F77B01" w:rsidRPr="00135D52" w:rsidRDefault="00F77B01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2022-2023</w:t>
            </w:r>
          </w:p>
        </w:tc>
        <w:tc>
          <w:tcPr>
            <w:tcW w:w="1134" w:type="dxa"/>
          </w:tcPr>
          <w:p w:rsidR="00F77B01" w:rsidRDefault="00F77B01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7B01" w:rsidRPr="00135D52" w:rsidRDefault="00F77B01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  <w:tr w:rsidR="00F77B01" w:rsidRPr="00135D52" w:rsidTr="00F77B01">
        <w:tc>
          <w:tcPr>
            <w:tcW w:w="2084" w:type="dxa"/>
            <w:shd w:val="clear" w:color="auto" w:fill="auto"/>
          </w:tcPr>
          <w:p w:rsidR="00F77B01" w:rsidRPr="00135D52" w:rsidRDefault="00F77B01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«5» чел</w:t>
            </w:r>
          </w:p>
        </w:tc>
        <w:tc>
          <w:tcPr>
            <w:tcW w:w="1808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3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7B01" w:rsidRPr="00135D52" w:rsidTr="00F77B01">
        <w:tc>
          <w:tcPr>
            <w:tcW w:w="2084" w:type="dxa"/>
            <w:shd w:val="clear" w:color="auto" w:fill="auto"/>
          </w:tcPr>
          <w:p w:rsidR="00F77B01" w:rsidRPr="00135D52" w:rsidRDefault="00F77B01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«4 и 5» чел</w:t>
            </w:r>
          </w:p>
        </w:tc>
        <w:tc>
          <w:tcPr>
            <w:tcW w:w="1808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53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F77B01" w:rsidRPr="00135D52" w:rsidRDefault="00881179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77B01" w:rsidRPr="00135D52" w:rsidTr="00F77B01">
        <w:tc>
          <w:tcPr>
            <w:tcW w:w="2084" w:type="dxa"/>
            <w:shd w:val="clear" w:color="auto" w:fill="auto"/>
          </w:tcPr>
          <w:p w:rsidR="00F77B01" w:rsidRPr="00135D52" w:rsidRDefault="00F77B01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Качество,%</w:t>
            </w:r>
            <w:proofErr w:type="spellEnd"/>
          </w:p>
        </w:tc>
        <w:tc>
          <w:tcPr>
            <w:tcW w:w="1808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3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77B01" w:rsidRPr="00135D52" w:rsidRDefault="00881179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77B01" w:rsidRPr="00135D52" w:rsidRDefault="00881179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77B01" w:rsidRPr="00135D52" w:rsidTr="00F77B01">
        <w:tc>
          <w:tcPr>
            <w:tcW w:w="2084" w:type="dxa"/>
            <w:shd w:val="clear" w:color="auto" w:fill="auto"/>
          </w:tcPr>
          <w:p w:rsidR="00F77B01" w:rsidRPr="00135D52" w:rsidRDefault="00F77B01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Обученность,%</w:t>
            </w:r>
            <w:proofErr w:type="spellEnd"/>
          </w:p>
        </w:tc>
        <w:tc>
          <w:tcPr>
            <w:tcW w:w="1808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3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77B01" w:rsidRPr="00135D52" w:rsidRDefault="00207FBB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</w:tcPr>
          <w:p w:rsidR="00F77B01" w:rsidRPr="00135D52" w:rsidRDefault="00881179" w:rsidP="00135D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</w:tbl>
    <w:p w:rsidR="00135D52" w:rsidRPr="00135D52" w:rsidRDefault="00135D52" w:rsidP="00135D52">
      <w:pPr>
        <w:pStyle w:val="af"/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5D52" w:rsidRPr="00135D52" w:rsidRDefault="00135D52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color w:val="000000"/>
          <w:sz w:val="28"/>
          <w:szCs w:val="28"/>
        </w:rPr>
        <w:t xml:space="preserve">    Имеется большой резерв повышения качества обучения. Резервом  «хорошистов» и «отличников»  могут стать  ученики, имеющие одну «3», таких учащихся по итогам </w:t>
      </w:r>
      <w:r w:rsidR="00113AA2">
        <w:rPr>
          <w:rFonts w:ascii="Times New Roman" w:hAnsi="Times New Roman" w:cs="Times New Roman"/>
          <w:color w:val="000000"/>
          <w:sz w:val="28"/>
          <w:szCs w:val="28"/>
        </w:rPr>
        <w:t xml:space="preserve">четвертей </w:t>
      </w:r>
      <w:r w:rsidRPr="00135D5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13A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35D52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 w:rsidR="00113A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35D52">
        <w:rPr>
          <w:rFonts w:ascii="Times New Roman" w:hAnsi="Times New Roman" w:cs="Times New Roman"/>
          <w:color w:val="000000"/>
          <w:sz w:val="28"/>
          <w:szCs w:val="28"/>
        </w:rPr>
        <w:t xml:space="preserve"> года 1</w:t>
      </w:r>
      <w:r w:rsidR="00113A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35D52">
        <w:rPr>
          <w:rFonts w:ascii="Times New Roman" w:hAnsi="Times New Roman" w:cs="Times New Roman"/>
          <w:color w:val="000000"/>
          <w:sz w:val="28"/>
          <w:szCs w:val="28"/>
        </w:rPr>
        <w:t xml:space="preserve">, и одну «4» - </w:t>
      </w:r>
      <w:r w:rsidR="00207F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35D52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135D52" w:rsidRPr="00135D52" w:rsidRDefault="00135D52" w:rsidP="00135D52">
      <w:pPr>
        <w:pStyle w:val="af"/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5D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Анализ </w:t>
      </w:r>
      <w:r w:rsidRPr="00135D5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результатов ЕГЭ (количество 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5"/>
        <w:gridCol w:w="3093"/>
        <w:gridCol w:w="3093"/>
      </w:tblGrid>
      <w:tr w:rsidR="00135D52" w:rsidRPr="00135D52" w:rsidTr="0084098A">
        <w:trPr>
          <w:trHeight w:val="320"/>
        </w:trPr>
        <w:tc>
          <w:tcPr>
            <w:tcW w:w="3255" w:type="dxa"/>
          </w:tcPr>
          <w:p w:rsidR="00135D52" w:rsidRPr="00135D52" w:rsidRDefault="00135D52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3093" w:type="dxa"/>
          </w:tcPr>
          <w:p w:rsidR="00135D52" w:rsidRPr="00135D52" w:rsidRDefault="00881179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093" w:type="dxa"/>
          </w:tcPr>
          <w:p w:rsidR="00135D52" w:rsidRPr="00135D52" w:rsidRDefault="00135D52" w:rsidP="00881179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81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35D52" w:rsidRPr="00135D52" w:rsidTr="0084098A">
        <w:trPr>
          <w:trHeight w:val="320"/>
        </w:trPr>
        <w:tc>
          <w:tcPr>
            <w:tcW w:w="3255" w:type="dxa"/>
          </w:tcPr>
          <w:p w:rsidR="00135D52" w:rsidRPr="00135D52" w:rsidRDefault="00135D52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93" w:type="dxa"/>
          </w:tcPr>
          <w:p w:rsidR="00135D52" w:rsidRPr="00135D52" w:rsidRDefault="00F72A73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093" w:type="dxa"/>
          </w:tcPr>
          <w:p w:rsidR="00135D52" w:rsidRPr="00135D52" w:rsidRDefault="00F72A73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135D52" w:rsidRPr="00135D52" w:rsidTr="0084098A">
        <w:trPr>
          <w:trHeight w:val="411"/>
        </w:trPr>
        <w:tc>
          <w:tcPr>
            <w:tcW w:w="3255" w:type="dxa"/>
          </w:tcPr>
          <w:p w:rsidR="00135D52" w:rsidRPr="00135D52" w:rsidRDefault="00135D52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93" w:type="dxa"/>
          </w:tcPr>
          <w:p w:rsidR="00135D52" w:rsidRPr="00135D52" w:rsidRDefault="00F72A73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93" w:type="dxa"/>
          </w:tcPr>
          <w:p w:rsidR="00135D52" w:rsidRPr="00135D52" w:rsidRDefault="00F72A73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135D52" w:rsidRPr="00135D52" w:rsidTr="0084098A">
        <w:trPr>
          <w:trHeight w:val="336"/>
        </w:trPr>
        <w:tc>
          <w:tcPr>
            <w:tcW w:w="3255" w:type="dxa"/>
          </w:tcPr>
          <w:p w:rsidR="00135D52" w:rsidRPr="00135D52" w:rsidRDefault="00AF44E6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93" w:type="dxa"/>
          </w:tcPr>
          <w:p w:rsidR="00135D52" w:rsidRPr="00135D52" w:rsidRDefault="00F72A73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93" w:type="dxa"/>
          </w:tcPr>
          <w:p w:rsidR="00135D52" w:rsidRPr="00135D52" w:rsidRDefault="00F72A73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135D52" w:rsidRPr="00135D52" w:rsidTr="0084098A">
        <w:trPr>
          <w:trHeight w:val="320"/>
        </w:trPr>
        <w:tc>
          <w:tcPr>
            <w:tcW w:w="3255" w:type="dxa"/>
          </w:tcPr>
          <w:p w:rsidR="00135D52" w:rsidRPr="00135D52" w:rsidRDefault="00135D52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93" w:type="dxa"/>
          </w:tcPr>
          <w:p w:rsidR="00135D52" w:rsidRPr="00135D52" w:rsidRDefault="00F72A73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3093" w:type="dxa"/>
          </w:tcPr>
          <w:p w:rsidR="00135D52" w:rsidRPr="00135D52" w:rsidRDefault="00F72A73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135D52" w:rsidRPr="00135D52" w:rsidTr="0084098A">
        <w:trPr>
          <w:trHeight w:val="336"/>
        </w:trPr>
        <w:tc>
          <w:tcPr>
            <w:tcW w:w="3255" w:type="dxa"/>
          </w:tcPr>
          <w:p w:rsidR="00135D52" w:rsidRPr="00135D52" w:rsidRDefault="00135D52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3093" w:type="dxa"/>
          </w:tcPr>
          <w:p w:rsidR="00135D52" w:rsidRPr="00135D52" w:rsidRDefault="00F72A73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93" w:type="dxa"/>
          </w:tcPr>
          <w:p w:rsidR="00135D52" w:rsidRPr="00135D52" w:rsidRDefault="00F72A73" w:rsidP="00135D52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135D52" w:rsidRPr="00135D52" w:rsidRDefault="00135D52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D52" w:rsidRPr="00135D52" w:rsidRDefault="00F950C7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225.5pt;margin-top:111.7pt;width:3.6pt;height:1.4pt;z-index:-251656192;mso-position-horizontal-relative:page" fillcolor="black" stroked="f">
            <w10:wrap anchorx="page"/>
          </v:rect>
        </w:pict>
      </w:r>
      <w:r w:rsidR="00135D52" w:rsidRPr="00135D52">
        <w:rPr>
          <w:rFonts w:ascii="Times New Roman" w:hAnsi="Times New Roman" w:cs="Times New Roman"/>
          <w:sz w:val="28"/>
          <w:szCs w:val="28"/>
        </w:rPr>
        <w:t xml:space="preserve">    Наблюдается  отрицательная динамика ЕГЭ по </w:t>
      </w:r>
      <w:r w:rsidR="00F72A73">
        <w:rPr>
          <w:rFonts w:ascii="Times New Roman" w:hAnsi="Times New Roman" w:cs="Times New Roman"/>
          <w:sz w:val="28"/>
          <w:szCs w:val="28"/>
        </w:rPr>
        <w:t>обществознанию</w:t>
      </w:r>
      <w:r w:rsidR="00135D52" w:rsidRPr="00135D52">
        <w:rPr>
          <w:rFonts w:ascii="Times New Roman" w:hAnsi="Times New Roman" w:cs="Times New Roman"/>
          <w:sz w:val="28"/>
          <w:szCs w:val="28"/>
        </w:rPr>
        <w:t xml:space="preserve">, </w:t>
      </w:r>
      <w:r w:rsidR="00F72A73">
        <w:rPr>
          <w:rFonts w:ascii="Times New Roman" w:hAnsi="Times New Roman" w:cs="Times New Roman"/>
          <w:sz w:val="28"/>
          <w:szCs w:val="28"/>
        </w:rPr>
        <w:t>биологии</w:t>
      </w:r>
      <w:r w:rsidR="00135D52" w:rsidRPr="00135D52">
        <w:rPr>
          <w:rFonts w:ascii="Times New Roman" w:hAnsi="Times New Roman" w:cs="Times New Roman"/>
          <w:sz w:val="28"/>
          <w:szCs w:val="28"/>
        </w:rPr>
        <w:t xml:space="preserve"> и положительная динамика результатов по русскому языку и </w:t>
      </w:r>
      <w:r w:rsidR="00F72A73">
        <w:rPr>
          <w:rFonts w:ascii="Times New Roman" w:hAnsi="Times New Roman" w:cs="Times New Roman"/>
          <w:sz w:val="28"/>
          <w:szCs w:val="28"/>
        </w:rPr>
        <w:t>физике</w:t>
      </w:r>
      <w:r w:rsidR="00135D52" w:rsidRPr="00135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D52" w:rsidRPr="00135D52" w:rsidRDefault="00135D52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D52">
        <w:rPr>
          <w:rFonts w:ascii="Times New Roman" w:hAnsi="Times New Roman" w:cs="Times New Roman"/>
          <w:sz w:val="28"/>
          <w:szCs w:val="28"/>
        </w:rPr>
        <w:t xml:space="preserve">     Анализ мониторинга результатов ОГЭ свидетельствует о положительной динамике по русскому языку и математике.     Определенные группы учеников обладают очевидными преимуществами для реализации своего </w:t>
      </w:r>
      <w:r w:rsidRPr="00135D52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потенциала, в то время как другие находятся в неблагоприятной стартовой ситуации. Причем социально-экономическое положение и образование родителей становятся ведущими, определяющими факторами достижения ученика, а, следовательно, оказывают влияние на дальнейшую образовательную и жизненную траекторию. Качество работы нашей школы определяется, в первую очередь, ее способностью повышать жизненные шансы каждого ученика независимо от индивидуальных стартовых возможностей. Поэтому педагогическим коллективом школы начата работа по созданию Программы перехода школы в эффективный режим развития, содержание которой соответствует выше обозначенной задаче. Разработка и реализация этого проекта </w:t>
      </w:r>
      <w:proofErr w:type="gramStart"/>
      <w:r w:rsidRPr="00135D52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135D52">
        <w:rPr>
          <w:rFonts w:ascii="Times New Roman" w:hAnsi="Times New Roman" w:cs="Times New Roman"/>
          <w:sz w:val="28"/>
          <w:szCs w:val="28"/>
        </w:rPr>
        <w:t xml:space="preserve"> исправить ситуацию. Программа должна стать управленческим инструментом для эффективного изменения качества образования в школе. На основе результатов целого ряда исследований имеется подтверждение того, что в основном большинство детей могут учиться, могут осваивать основные предметы учебного плана, независимо от условий семейного воспитания. </w:t>
      </w:r>
    </w:p>
    <w:p w:rsidR="00EF3CED" w:rsidRDefault="00EF3CED" w:rsidP="00EF3CED">
      <w:pPr>
        <w:pStyle w:val="Heading2"/>
        <w:tabs>
          <w:tab w:val="left" w:pos="1917"/>
          <w:tab w:val="left" w:pos="1918"/>
        </w:tabs>
        <w:spacing w:before="60"/>
        <w:ind w:left="0" w:firstLine="0"/>
      </w:pPr>
      <w:r w:rsidRPr="00B637DE">
        <w:t>1.</w:t>
      </w:r>
      <w:bookmarkStart w:id="0" w:name="_bookmark4"/>
      <w:bookmarkEnd w:id="0"/>
      <w:r>
        <w:t>3 Риски</w:t>
      </w:r>
      <w:r>
        <w:rPr>
          <w:spacing w:val="-7"/>
        </w:rPr>
        <w:t xml:space="preserve"> </w:t>
      </w:r>
      <w:r>
        <w:t>снижения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</w:p>
    <w:p w:rsidR="00EF3CED" w:rsidRDefault="00EF3CED" w:rsidP="00EF3CED">
      <w:pPr>
        <w:pStyle w:val="Heading2"/>
        <w:tabs>
          <w:tab w:val="left" w:pos="1917"/>
          <w:tab w:val="left" w:pos="1918"/>
        </w:tabs>
        <w:spacing w:before="60"/>
        <w:ind w:left="0" w:firstLine="0"/>
      </w:pPr>
    </w:p>
    <w:p w:rsidR="00EF3CED" w:rsidRPr="00106E26" w:rsidRDefault="00EF3CED" w:rsidP="0013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E26">
        <w:rPr>
          <w:rFonts w:ascii="Times New Roman" w:hAnsi="Times New Roman" w:cs="Times New Roman"/>
          <w:sz w:val="28"/>
          <w:szCs w:val="28"/>
        </w:rPr>
        <w:t>В основе целей и задач развития образовательной организации лежит детализированный анализ вызовов и рисков её развития. По итогам проведённого мониторинга выявлены следующие риски:</w:t>
      </w:r>
    </w:p>
    <w:tbl>
      <w:tblPr>
        <w:tblStyle w:val="TableNormal"/>
        <w:tblW w:w="0" w:type="auto"/>
        <w:tblInd w:w="80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566"/>
        <w:gridCol w:w="4959"/>
        <w:gridCol w:w="1982"/>
      </w:tblGrid>
      <w:tr w:rsidR="00EF3CED" w:rsidTr="0021675F">
        <w:trPr>
          <w:trHeight w:val="551"/>
        </w:trPr>
        <w:tc>
          <w:tcPr>
            <w:tcW w:w="566" w:type="dxa"/>
            <w:shd w:val="clear" w:color="auto" w:fill="1F487C"/>
          </w:tcPr>
          <w:p w:rsidR="00EF3CED" w:rsidRDefault="00EF3CED" w:rsidP="0021675F">
            <w:pPr>
              <w:pStyle w:val="TableParagraph"/>
              <w:spacing w:before="135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№</w:t>
            </w:r>
          </w:p>
        </w:tc>
        <w:tc>
          <w:tcPr>
            <w:tcW w:w="4959" w:type="dxa"/>
            <w:shd w:val="clear" w:color="auto" w:fill="1F487C"/>
          </w:tcPr>
          <w:p w:rsidR="00EF3CED" w:rsidRDefault="00EF3CED" w:rsidP="0021675F">
            <w:pPr>
              <w:pStyle w:val="TableParagraph"/>
              <w:spacing w:before="135"/>
              <w:ind w:left="1617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Факторы</w:t>
            </w:r>
            <w:proofErr w:type="spellEnd"/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риска</w:t>
            </w:r>
            <w:proofErr w:type="spellEnd"/>
          </w:p>
        </w:tc>
        <w:tc>
          <w:tcPr>
            <w:tcW w:w="1982" w:type="dxa"/>
            <w:shd w:val="clear" w:color="auto" w:fill="1F487C"/>
          </w:tcPr>
          <w:p w:rsidR="00EF3CED" w:rsidRDefault="00EF3CED" w:rsidP="0021675F">
            <w:pPr>
              <w:pStyle w:val="TableParagraph"/>
              <w:spacing w:line="276" w:lineRule="exact"/>
              <w:ind w:left="674" w:right="145" w:hanging="497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Выраженность</w:t>
            </w:r>
            <w:proofErr w:type="spellEnd"/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риска</w:t>
            </w:r>
            <w:proofErr w:type="spellEnd"/>
          </w:p>
        </w:tc>
      </w:tr>
      <w:tr w:rsidR="00EF3CED" w:rsidTr="0021675F">
        <w:trPr>
          <w:trHeight w:val="506"/>
        </w:trPr>
        <w:tc>
          <w:tcPr>
            <w:tcW w:w="566" w:type="dxa"/>
            <w:shd w:val="clear" w:color="auto" w:fill="FAE3D4"/>
          </w:tcPr>
          <w:p w:rsidR="00EF3CED" w:rsidRDefault="00EF3CED" w:rsidP="0021675F">
            <w:pPr>
              <w:pStyle w:val="TableParagraph"/>
              <w:spacing w:before="106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9" w:type="dxa"/>
            <w:shd w:val="clear" w:color="auto" w:fill="FAE3D4"/>
          </w:tcPr>
          <w:p w:rsidR="00EF3CED" w:rsidRDefault="00EF3CED" w:rsidP="0021675F">
            <w:pPr>
              <w:pStyle w:val="TableParagraph"/>
              <w:spacing w:before="10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982" w:type="dxa"/>
            <w:shd w:val="clear" w:color="auto" w:fill="FAE3D4"/>
          </w:tcPr>
          <w:p w:rsidR="00EF3CED" w:rsidRDefault="00EF3CED" w:rsidP="0021675F">
            <w:pPr>
              <w:pStyle w:val="TableParagraph"/>
              <w:spacing w:before="106"/>
              <w:ind w:left="532" w:right="5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Высокая</w:t>
            </w:r>
            <w:proofErr w:type="spellEnd"/>
          </w:p>
        </w:tc>
      </w:tr>
      <w:tr w:rsidR="00EF3CED" w:rsidTr="0021675F">
        <w:trPr>
          <w:trHeight w:val="556"/>
        </w:trPr>
        <w:tc>
          <w:tcPr>
            <w:tcW w:w="566" w:type="dxa"/>
            <w:shd w:val="clear" w:color="auto" w:fill="FFF1CC"/>
          </w:tcPr>
          <w:p w:rsidR="00EF3CED" w:rsidRDefault="00EF3CED" w:rsidP="0021675F">
            <w:pPr>
              <w:pStyle w:val="TableParagraph"/>
              <w:spacing w:before="133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9" w:type="dxa"/>
            <w:shd w:val="clear" w:color="auto" w:fill="FFF1CC"/>
          </w:tcPr>
          <w:p w:rsidR="00EF3CED" w:rsidRDefault="00EF3CED" w:rsidP="0021675F">
            <w:pPr>
              <w:pStyle w:val="TableParagraph"/>
              <w:spacing w:before="13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Дефицит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</w:p>
        </w:tc>
        <w:tc>
          <w:tcPr>
            <w:tcW w:w="1982" w:type="dxa"/>
            <w:shd w:val="clear" w:color="auto" w:fill="FFF1CC"/>
          </w:tcPr>
          <w:p w:rsidR="00EF3CED" w:rsidRDefault="00EF3CED" w:rsidP="0021675F">
            <w:pPr>
              <w:pStyle w:val="TableParagraph"/>
              <w:spacing w:before="133"/>
              <w:ind w:left="531" w:right="5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Средняя</w:t>
            </w:r>
            <w:proofErr w:type="spellEnd"/>
          </w:p>
        </w:tc>
      </w:tr>
      <w:tr w:rsidR="00EF3CED" w:rsidTr="0021675F">
        <w:trPr>
          <w:trHeight w:val="827"/>
        </w:trPr>
        <w:tc>
          <w:tcPr>
            <w:tcW w:w="566" w:type="dxa"/>
            <w:shd w:val="clear" w:color="auto" w:fill="FAE3D4"/>
          </w:tcPr>
          <w:p w:rsidR="00EF3CED" w:rsidRDefault="00EF3CED" w:rsidP="0021675F">
            <w:pPr>
              <w:pStyle w:val="TableParagraph"/>
              <w:spacing w:before="5"/>
              <w:rPr>
                <w:sz w:val="23"/>
              </w:rPr>
            </w:pPr>
          </w:p>
          <w:p w:rsidR="00EF3CED" w:rsidRDefault="00EF3CED" w:rsidP="0021675F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9" w:type="dxa"/>
            <w:shd w:val="clear" w:color="auto" w:fill="FAE3D4"/>
          </w:tcPr>
          <w:p w:rsidR="00EF3CED" w:rsidRPr="00A25C20" w:rsidRDefault="00A25C20" w:rsidP="0021675F">
            <w:pPr>
              <w:pStyle w:val="TableParagraph"/>
              <w:spacing w:line="274" w:lineRule="exact"/>
              <w:ind w:left="108" w:right="905"/>
              <w:rPr>
                <w:sz w:val="24"/>
                <w:szCs w:val="24"/>
                <w:lang w:val="ru-RU"/>
              </w:rPr>
            </w:pPr>
            <w:r w:rsidRPr="00A25C20">
              <w:rPr>
                <w:sz w:val="24"/>
                <w:szCs w:val="24"/>
                <w:lang w:val="ru-RU"/>
              </w:rPr>
              <w:t xml:space="preserve">Высокая доля </w:t>
            </w:r>
            <w:proofErr w:type="gramStart"/>
            <w:r w:rsidRPr="00A25C2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A25C20">
              <w:rPr>
                <w:sz w:val="24"/>
                <w:szCs w:val="24"/>
                <w:lang w:val="ru-RU"/>
              </w:rPr>
              <w:t xml:space="preserve"> с рисками учебной </w:t>
            </w:r>
            <w:proofErr w:type="spellStart"/>
            <w:r w:rsidRPr="00A25C20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1982" w:type="dxa"/>
            <w:shd w:val="clear" w:color="auto" w:fill="FAE3D4"/>
          </w:tcPr>
          <w:p w:rsidR="00EF3CED" w:rsidRPr="00106E26" w:rsidRDefault="00EF3CED" w:rsidP="0021675F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EF3CED" w:rsidRDefault="00EF3CED" w:rsidP="0021675F">
            <w:pPr>
              <w:pStyle w:val="TableParagraph"/>
              <w:ind w:left="532" w:right="5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Высокая</w:t>
            </w:r>
            <w:proofErr w:type="spellEnd"/>
          </w:p>
        </w:tc>
      </w:tr>
      <w:tr w:rsidR="00EF3CED" w:rsidTr="0021675F">
        <w:trPr>
          <w:trHeight w:val="554"/>
        </w:trPr>
        <w:tc>
          <w:tcPr>
            <w:tcW w:w="566" w:type="dxa"/>
            <w:shd w:val="clear" w:color="auto" w:fill="FAE3D4"/>
          </w:tcPr>
          <w:p w:rsidR="00EF3CED" w:rsidRDefault="00EF3CED" w:rsidP="0021675F">
            <w:pPr>
              <w:pStyle w:val="TableParagraph"/>
              <w:spacing w:before="131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9" w:type="dxa"/>
            <w:shd w:val="clear" w:color="auto" w:fill="FAE3D4"/>
          </w:tcPr>
          <w:p w:rsidR="00EF3CED" w:rsidRPr="00106E26" w:rsidRDefault="00EF3CED" w:rsidP="0021675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106E26">
              <w:rPr>
                <w:sz w:val="24"/>
                <w:lang w:val="ru-RU"/>
              </w:rPr>
              <w:t>Пониженный</w:t>
            </w:r>
            <w:r w:rsidRPr="00106E26">
              <w:rPr>
                <w:spacing w:val="-2"/>
                <w:sz w:val="24"/>
                <w:lang w:val="ru-RU"/>
              </w:rPr>
              <w:t xml:space="preserve"> </w:t>
            </w:r>
            <w:r w:rsidRPr="00106E26">
              <w:rPr>
                <w:sz w:val="24"/>
                <w:lang w:val="ru-RU"/>
              </w:rPr>
              <w:t>уровень</w:t>
            </w:r>
            <w:r w:rsidRPr="00106E26">
              <w:rPr>
                <w:spacing w:val="-5"/>
                <w:sz w:val="24"/>
                <w:lang w:val="ru-RU"/>
              </w:rPr>
              <w:t xml:space="preserve"> </w:t>
            </w:r>
            <w:r w:rsidRPr="00106E26">
              <w:rPr>
                <w:sz w:val="24"/>
                <w:lang w:val="ru-RU"/>
              </w:rPr>
              <w:t>качества</w:t>
            </w:r>
            <w:r w:rsidRPr="00106E2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06E26">
              <w:rPr>
                <w:sz w:val="24"/>
                <w:lang w:val="ru-RU"/>
              </w:rPr>
              <w:t>школьной</w:t>
            </w:r>
            <w:proofErr w:type="gramEnd"/>
          </w:p>
          <w:p w:rsidR="00EF3CED" w:rsidRPr="00106E26" w:rsidRDefault="00EF3CED" w:rsidP="0021675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106E26">
              <w:rPr>
                <w:sz w:val="24"/>
                <w:lang w:val="ru-RU"/>
              </w:rPr>
              <w:t>образовательной</w:t>
            </w:r>
            <w:r w:rsidRPr="00106E26">
              <w:rPr>
                <w:spacing w:val="-5"/>
                <w:sz w:val="24"/>
                <w:lang w:val="ru-RU"/>
              </w:rPr>
              <w:t xml:space="preserve"> </w:t>
            </w:r>
            <w:r w:rsidRPr="00106E26">
              <w:rPr>
                <w:sz w:val="24"/>
                <w:lang w:val="ru-RU"/>
              </w:rPr>
              <w:t>и</w:t>
            </w:r>
            <w:r w:rsidRPr="00106E26">
              <w:rPr>
                <w:spacing w:val="-4"/>
                <w:sz w:val="24"/>
                <w:lang w:val="ru-RU"/>
              </w:rPr>
              <w:t xml:space="preserve"> </w:t>
            </w:r>
            <w:r w:rsidRPr="00106E26">
              <w:rPr>
                <w:sz w:val="24"/>
                <w:lang w:val="ru-RU"/>
              </w:rPr>
              <w:t>воспитательной</w:t>
            </w:r>
            <w:r w:rsidRPr="00106E26">
              <w:rPr>
                <w:spacing w:val="-4"/>
                <w:sz w:val="24"/>
                <w:lang w:val="ru-RU"/>
              </w:rPr>
              <w:t xml:space="preserve"> </w:t>
            </w:r>
            <w:r w:rsidRPr="00106E26">
              <w:rPr>
                <w:sz w:val="24"/>
                <w:lang w:val="ru-RU"/>
              </w:rPr>
              <w:t>среды</w:t>
            </w:r>
          </w:p>
        </w:tc>
        <w:tc>
          <w:tcPr>
            <w:tcW w:w="1982" w:type="dxa"/>
            <w:shd w:val="clear" w:color="auto" w:fill="FAE3D4"/>
          </w:tcPr>
          <w:p w:rsidR="00EF3CED" w:rsidRDefault="00EF3CED" w:rsidP="0021675F">
            <w:pPr>
              <w:pStyle w:val="TableParagraph"/>
              <w:spacing w:before="131"/>
              <w:ind w:left="532" w:right="5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Высокая</w:t>
            </w:r>
            <w:proofErr w:type="spellEnd"/>
          </w:p>
        </w:tc>
      </w:tr>
      <w:tr w:rsidR="00EF3CED" w:rsidTr="0021675F">
        <w:trPr>
          <w:trHeight w:val="827"/>
        </w:trPr>
        <w:tc>
          <w:tcPr>
            <w:tcW w:w="566" w:type="dxa"/>
            <w:shd w:val="clear" w:color="auto" w:fill="FFF1CC"/>
          </w:tcPr>
          <w:p w:rsidR="00EF3CED" w:rsidRDefault="00EF3CED" w:rsidP="0021675F">
            <w:pPr>
              <w:pStyle w:val="TableParagraph"/>
              <w:spacing w:before="3"/>
              <w:rPr>
                <w:sz w:val="23"/>
              </w:rPr>
            </w:pPr>
          </w:p>
          <w:p w:rsidR="00EF3CED" w:rsidRDefault="00EF3CED" w:rsidP="0021675F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9" w:type="dxa"/>
            <w:shd w:val="clear" w:color="auto" w:fill="FFF1CC"/>
          </w:tcPr>
          <w:p w:rsidR="00EF3CED" w:rsidRPr="00106E26" w:rsidRDefault="00EF3CED" w:rsidP="0021675F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06E26">
              <w:rPr>
                <w:sz w:val="24"/>
                <w:lang w:val="ru-RU"/>
              </w:rPr>
              <w:t>Низкое</w:t>
            </w:r>
            <w:r w:rsidRPr="00106E26">
              <w:rPr>
                <w:spacing w:val="-5"/>
                <w:sz w:val="24"/>
                <w:lang w:val="ru-RU"/>
              </w:rPr>
              <w:t xml:space="preserve"> </w:t>
            </w:r>
            <w:r w:rsidRPr="00106E26">
              <w:rPr>
                <w:sz w:val="24"/>
                <w:lang w:val="ru-RU"/>
              </w:rPr>
              <w:t>качество</w:t>
            </w:r>
            <w:r w:rsidRPr="00106E2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06E26">
              <w:rPr>
                <w:sz w:val="24"/>
                <w:lang w:val="ru-RU"/>
              </w:rPr>
              <w:t>профессиональных</w:t>
            </w:r>
            <w:proofErr w:type="gramEnd"/>
          </w:p>
          <w:p w:rsidR="00EF3CED" w:rsidRPr="00106E26" w:rsidRDefault="00EF3CED" w:rsidP="0021675F">
            <w:pPr>
              <w:pStyle w:val="TableParagraph"/>
              <w:spacing w:line="270" w:lineRule="atLeast"/>
              <w:ind w:left="108" w:right="1190"/>
              <w:rPr>
                <w:sz w:val="24"/>
                <w:lang w:val="ru-RU"/>
              </w:rPr>
            </w:pPr>
            <w:r w:rsidRPr="00106E26">
              <w:rPr>
                <w:sz w:val="24"/>
                <w:lang w:val="ru-RU"/>
              </w:rPr>
              <w:t>коммуникаций между участниками</w:t>
            </w:r>
            <w:r w:rsidRPr="00106E26">
              <w:rPr>
                <w:spacing w:val="-58"/>
                <w:sz w:val="24"/>
                <w:lang w:val="ru-RU"/>
              </w:rPr>
              <w:t xml:space="preserve"> </w:t>
            </w:r>
            <w:r w:rsidRPr="00106E26">
              <w:rPr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1982" w:type="dxa"/>
            <w:shd w:val="clear" w:color="auto" w:fill="FFF1CC"/>
          </w:tcPr>
          <w:p w:rsidR="00EF3CED" w:rsidRPr="00106E26" w:rsidRDefault="00EF3CED" w:rsidP="0021675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EF3CED" w:rsidRDefault="00EF3CED" w:rsidP="0021675F">
            <w:pPr>
              <w:pStyle w:val="TableParagraph"/>
              <w:ind w:left="531" w:right="5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Средняя</w:t>
            </w:r>
            <w:proofErr w:type="spellEnd"/>
          </w:p>
        </w:tc>
      </w:tr>
    </w:tbl>
    <w:p w:rsidR="00EF3CED" w:rsidRDefault="00EF3CED" w:rsidP="00EF3CED">
      <w:pPr>
        <w:pStyle w:val="a6"/>
        <w:jc w:val="both"/>
        <w:rPr>
          <w:rFonts w:ascii="Times New Roman" w:hAnsi="Times New Roman" w:cs="Times New Roman"/>
          <w:b/>
          <w:sz w:val="28"/>
        </w:rPr>
      </w:pPr>
    </w:p>
    <w:p w:rsidR="00EF3CED" w:rsidRPr="00862CBE" w:rsidRDefault="00EF3CED" w:rsidP="00EF3CE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BE">
        <w:rPr>
          <w:rFonts w:ascii="Times New Roman" w:hAnsi="Times New Roman" w:cs="Times New Roman"/>
          <w:b/>
          <w:sz w:val="28"/>
          <w:szCs w:val="28"/>
        </w:rPr>
        <w:lastRenderedPageBreak/>
        <w:t>Низкий</w:t>
      </w:r>
      <w:r w:rsidRPr="00862CB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62CBE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862CB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62CBE">
        <w:rPr>
          <w:rFonts w:ascii="Times New Roman" w:hAnsi="Times New Roman" w:cs="Times New Roman"/>
          <w:b/>
          <w:sz w:val="28"/>
          <w:szCs w:val="28"/>
        </w:rPr>
        <w:t>оснащения</w:t>
      </w:r>
      <w:r w:rsidRPr="00862CB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62CBE">
        <w:rPr>
          <w:rFonts w:ascii="Times New Roman" w:hAnsi="Times New Roman" w:cs="Times New Roman"/>
          <w:b/>
          <w:sz w:val="28"/>
          <w:szCs w:val="28"/>
        </w:rPr>
        <w:t>школы (Выраженность риска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высокая</w:t>
      </w:r>
      <w:r w:rsidRPr="00862CBE">
        <w:rPr>
          <w:rFonts w:ascii="Times New Roman" w:hAnsi="Times New Roman" w:cs="Times New Roman"/>
          <w:b/>
          <w:sz w:val="28"/>
          <w:szCs w:val="28"/>
        </w:rPr>
        <w:t>)</w:t>
      </w:r>
    </w:p>
    <w:p w:rsidR="00EF3CED" w:rsidRPr="00862CBE" w:rsidRDefault="00EF3CED" w:rsidP="00EF3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CBE">
        <w:rPr>
          <w:rFonts w:ascii="Times New Roman" w:hAnsi="Times New Roman" w:cs="Times New Roman"/>
          <w:sz w:val="28"/>
          <w:szCs w:val="28"/>
        </w:rPr>
        <w:t xml:space="preserve">Согласно проведённому анализу, для школы актуальны дефициты материально-технического оснащения. Дефициты оснащения могут создавать угрозы для реализации образовательной программы школы. Так, например, отсутствие учебных материалов и возможности заменить их цифровыми аналогами, могут негативно сказываться на образовательных результатах обучающихся. </w:t>
      </w:r>
    </w:p>
    <w:p w:rsidR="00EF3CED" w:rsidRPr="00A05E5D" w:rsidRDefault="00EF3CED" w:rsidP="00EF3C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5E5D">
        <w:rPr>
          <w:rFonts w:ascii="Times New Roman" w:hAnsi="Times New Roman" w:cs="Times New Roman"/>
          <w:sz w:val="28"/>
          <w:szCs w:val="28"/>
        </w:rPr>
        <w:t xml:space="preserve">При анализе данного фактора риска учитывается наличие и состояние в ОО: </w:t>
      </w:r>
    </w:p>
    <w:p w:rsidR="00EF3CED" w:rsidRPr="00A05E5D" w:rsidRDefault="00EF3CED" w:rsidP="00EF3CED">
      <w:pPr>
        <w:pStyle w:val="af2"/>
        <w:numPr>
          <w:ilvl w:val="0"/>
          <w:numId w:val="44"/>
        </w:numPr>
        <w:spacing w:line="360" w:lineRule="auto"/>
        <w:rPr>
          <w:rFonts w:eastAsiaTheme="minorHAnsi"/>
          <w:b/>
          <w:sz w:val="28"/>
          <w:szCs w:val="28"/>
        </w:rPr>
      </w:pPr>
      <w:r w:rsidRPr="00A05E5D">
        <w:rPr>
          <w:rFonts w:eastAsiaTheme="minorHAnsi"/>
          <w:sz w:val="28"/>
          <w:szCs w:val="28"/>
        </w:rPr>
        <w:t>оборудованных учебных кабинетов (наличие специализированной учебной мебели, шкафов для хранения средств обучения, аудиторных досок, технического и компьютерного оборудования для обучающихся и учителей и др.);</w:t>
      </w:r>
    </w:p>
    <w:p w:rsidR="00EF3CED" w:rsidRPr="00A05E5D" w:rsidRDefault="00EF3CED" w:rsidP="00EF3CED">
      <w:pPr>
        <w:pStyle w:val="af2"/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A05E5D">
        <w:rPr>
          <w:sz w:val="28"/>
          <w:szCs w:val="28"/>
        </w:rPr>
        <w:t>кабинетов/аудиторий для проведения практических занятий, лабораторных работ;</w:t>
      </w:r>
    </w:p>
    <w:p w:rsidR="00EF3CED" w:rsidRPr="00A05E5D" w:rsidRDefault="00EF3CED" w:rsidP="00EF3CED">
      <w:pPr>
        <w:pStyle w:val="af2"/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A05E5D">
        <w:rPr>
          <w:sz w:val="28"/>
          <w:szCs w:val="28"/>
        </w:rPr>
        <w:t>библиотек, мест для совместной работы (</w:t>
      </w:r>
      <w:proofErr w:type="spellStart"/>
      <w:r w:rsidRPr="00A05E5D">
        <w:rPr>
          <w:sz w:val="28"/>
          <w:szCs w:val="28"/>
        </w:rPr>
        <w:t>коворкинга</w:t>
      </w:r>
      <w:proofErr w:type="spellEnd"/>
      <w:r w:rsidRPr="00A05E5D">
        <w:rPr>
          <w:sz w:val="28"/>
          <w:szCs w:val="28"/>
        </w:rPr>
        <w:t>), мест общения;</w:t>
      </w:r>
    </w:p>
    <w:p w:rsidR="00EF3CED" w:rsidRPr="00A05E5D" w:rsidRDefault="00EF3CED" w:rsidP="00EF3CED">
      <w:pPr>
        <w:pStyle w:val="af2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A05E5D">
        <w:rPr>
          <w:sz w:val="28"/>
          <w:szCs w:val="28"/>
        </w:rPr>
        <w:t>объектов спорта (спортивного/тренажёрного зала, раздевалок, стадионов, манежей, бассейнов);</w:t>
      </w:r>
    </w:p>
    <w:p w:rsidR="00EF3CED" w:rsidRPr="00A05E5D" w:rsidRDefault="00EF3CED" w:rsidP="00EF3CED">
      <w:pPr>
        <w:pStyle w:val="af2"/>
        <w:numPr>
          <w:ilvl w:val="0"/>
          <w:numId w:val="44"/>
        </w:numPr>
        <w:spacing w:line="360" w:lineRule="auto"/>
        <w:rPr>
          <w:sz w:val="28"/>
          <w:szCs w:val="28"/>
        </w:rPr>
      </w:pPr>
      <w:proofErr w:type="gramStart"/>
      <w:r w:rsidRPr="00A05E5D">
        <w:rPr>
          <w:sz w:val="28"/>
          <w:szCs w:val="28"/>
        </w:rPr>
        <w:t>средств обучения и воспитания (печатные: учебники, учебные пособия, рабочие тетради, атласы, раздаточный материал, справочная художественная и научная литература; наглядные: плакаты, настенные иллюстрации/карты, магнитные/демонстрационные доски; демонстрационные учебные приборы: стенды, муляжи, гербарии, микроскопы, лабораторные приборы; спортивное оборудование и инвентарь, соответствующие требованиям</w:t>
      </w:r>
      <w:r w:rsidRPr="00A05E5D">
        <w:rPr>
          <w:iCs/>
          <w:sz w:val="28"/>
          <w:szCs w:val="28"/>
        </w:rPr>
        <w:t>;</w:t>
      </w:r>
      <w:r w:rsidRPr="00A05E5D">
        <w:rPr>
          <w:sz w:val="28"/>
          <w:szCs w:val="28"/>
        </w:rPr>
        <w:t xml:space="preserve"> цифровые, аудиовизуальные, </w:t>
      </w:r>
      <w:proofErr w:type="spellStart"/>
      <w:r w:rsidRPr="00A05E5D">
        <w:rPr>
          <w:sz w:val="28"/>
          <w:szCs w:val="28"/>
        </w:rPr>
        <w:t>мультимедийные</w:t>
      </w:r>
      <w:proofErr w:type="spellEnd"/>
      <w:r w:rsidRPr="00A05E5D">
        <w:rPr>
          <w:sz w:val="28"/>
          <w:szCs w:val="28"/>
        </w:rPr>
        <w:t xml:space="preserve"> образовательные ресурсы и др.</w:t>
      </w:r>
      <w:r w:rsidRPr="00A05E5D">
        <w:rPr>
          <w:iCs/>
          <w:sz w:val="28"/>
          <w:szCs w:val="28"/>
        </w:rPr>
        <w:t>);</w:t>
      </w:r>
      <w:proofErr w:type="gramEnd"/>
    </w:p>
    <w:p w:rsidR="00EF3CED" w:rsidRPr="00A05E5D" w:rsidRDefault="00EF3CED" w:rsidP="00EF3CED">
      <w:pPr>
        <w:pStyle w:val="af2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A05E5D">
        <w:rPr>
          <w:sz w:val="28"/>
          <w:szCs w:val="28"/>
        </w:rPr>
        <w:t xml:space="preserve">условий для организации питания (наличие столовой, горячего/холодного питания, буфета, зала для приёма пищи); </w:t>
      </w:r>
    </w:p>
    <w:p w:rsidR="00EF3CED" w:rsidRPr="00A05E5D" w:rsidRDefault="00EF3CED" w:rsidP="00EF3CED">
      <w:pPr>
        <w:pStyle w:val="af2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A05E5D">
        <w:rPr>
          <w:sz w:val="28"/>
          <w:szCs w:val="28"/>
        </w:rPr>
        <w:lastRenderedPageBreak/>
        <w:t>условий для осуществления медицинского обслуживания (наличие лицензированного медицинского кабинета, медицинского персонала);</w:t>
      </w:r>
    </w:p>
    <w:p w:rsidR="00EF3CED" w:rsidRPr="00A05E5D" w:rsidRDefault="00EF3CED" w:rsidP="00EF3CED">
      <w:pPr>
        <w:pStyle w:val="af2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A05E5D">
        <w:rPr>
          <w:sz w:val="28"/>
          <w:szCs w:val="28"/>
        </w:rPr>
        <w:t xml:space="preserve">доступа к информационным системам и информационно-телекоммуникационным сетям, электронным образовательным ресурсам (наличие и </w:t>
      </w:r>
      <w:r w:rsidRPr="00A05E5D">
        <w:rPr>
          <w:rFonts w:eastAsia="Times New Roman"/>
          <w:color w:val="000000"/>
          <w:sz w:val="28"/>
          <w:szCs w:val="28"/>
        </w:rPr>
        <w:t xml:space="preserve">качество </w:t>
      </w:r>
      <w:proofErr w:type="spellStart"/>
      <w:r w:rsidRPr="00A05E5D">
        <w:rPr>
          <w:rFonts w:eastAsia="Times New Roman"/>
          <w:color w:val="000000"/>
          <w:sz w:val="28"/>
          <w:szCs w:val="28"/>
        </w:rPr>
        <w:t>интернет-соединения</w:t>
      </w:r>
      <w:proofErr w:type="spellEnd"/>
      <w:r w:rsidRPr="00A05E5D">
        <w:rPr>
          <w:rFonts w:eastAsia="Times New Roman"/>
          <w:color w:val="000000"/>
          <w:sz w:val="28"/>
          <w:szCs w:val="28"/>
        </w:rPr>
        <w:t>,</w:t>
      </w:r>
      <w:r w:rsidRPr="00A05E5D">
        <w:rPr>
          <w:sz w:val="28"/>
          <w:szCs w:val="28"/>
        </w:rPr>
        <w:t xml:space="preserve"> локальной сети, количество компьютеров, имеющих выход в интернет);</w:t>
      </w:r>
    </w:p>
    <w:p w:rsidR="00EF3CED" w:rsidRPr="00A05E5D" w:rsidRDefault="00EF3CED" w:rsidP="00EF3CED">
      <w:pPr>
        <w:pStyle w:val="af2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A05E5D">
        <w:rPr>
          <w:sz w:val="28"/>
          <w:szCs w:val="28"/>
        </w:rPr>
        <w:t>технических средств административно-хозяйственного управления учебным процессом (наличие тревожной кнопки для экстренного оповещения, пожарной и охранной сигнализации, видеонаблюдения);</w:t>
      </w:r>
    </w:p>
    <w:p w:rsidR="00EF3CED" w:rsidRPr="00A05E5D" w:rsidRDefault="00EF3CED" w:rsidP="00EF3CED">
      <w:pPr>
        <w:pStyle w:val="a6"/>
        <w:numPr>
          <w:ilvl w:val="0"/>
          <w:numId w:val="4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5D">
        <w:rPr>
          <w:rFonts w:ascii="Times New Roman" w:hAnsi="Times New Roman" w:cs="Times New Roman"/>
          <w:sz w:val="28"/>
          <w:szCs w:val="28"/>
        </w:rPr>
        <w:t xml:space="preserve">условий доступа для инвалидов и лиц с ограниченными возможностями здоровья (далее – ОВЗ). </w:t>
      </w:r>
    </w:p>
    <w:p w:rsidR="00EF3CED" w:rsidRPr="00862CBE" w:rsidRDefault="00EF3CED" w:rsidP="00EF3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CBE">
        <w:rPr>
          <w:rFonts w:ascii="Times New Roman" w:hAnsi="Times New Roman" w:cs="Times New Roman"/>
          <w:sz w:val="28"/>
          <w:szCs w:val="28"/>
        </w:rPr>
        <w:t>В 2022 году в МКОУ СОШ 323 был проведен капитальный ремонт в рамках проекта «Модернизация школьных систем образования»</w:t>
      </w:r>
    </w:p>
    <w:p w:rsidR="00EF3CED" w:rsidRPr="00862CBE" w:rsidRDefault="00EF3CED" w:rsidP="00EF3C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CBE">
        <w:rPr>
          <w:rFonts w:ascii="Times New Roman" w:hAnsi="Times New Roman" w:cs="Times New Roman"/>
          <w:sz w:val="28"/>
          <w:szCs w:val="28"/>
        </w:rPr>
        <w:t xml:space="preserve">Показателями наличия фактов риска в школе являются: </w:t>
      </w:r>
    </w:p>
    <w:tbl>
      <w:tblPr>
        <w:tblStyle w:val="TableNormal"/>
        <w:tblW w:w="0" w:type="auto"/>
        <w:tblInd w:w="120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/>
      </w:tblPr>
      <w:tblGrid>
        <w:gridCol w:w="2268"/>
        <w:gridCol w:w="4678"/>
        <w:gridCol w:w="851"/>
        <w:gridCol w:w="1243"/>
        <w:gridCol w:w="849"/>
        <w:gridCol w:w="59"/>
      </w:tblGrid>
      <w:tr w:rsidR="00EF3CED" w:rsidRPr="00862CBE" w:rsidTr="0021675F">
        <w:trPr>
          <w:trHeight w:val="227"/>
        </w:trPr>
        <w:tc>
          <w:tcPr>
            <w:tcW w:w="2268" w:type="dxa"/>
            <w:vMerge w:val="restart"/>
            <w:shd w:val="clear" w:color="auto" w:fill="FFFFFF" w:themeFill="background1"/>
          </w:tcPr>
          <w:p w:rsidR="00EF3CED" w:rsidRPr="00EF3CED" w:rsidRDefault="00EF3CED" w:rsidP="0021675F">
            <w:pPr>
              <w:pStyle w:val="TableParagraph"/>
              <w:spacing w:before="8"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EF3CED" w:rsidRPr="00370E36" w:rsidRDefault="00EF3CED" w:rsidP="0084098A">
            <w:pPr>
              <w:pStyle w:val="TableParagraph"/>
              <w:spacing w:line="360" w:lineRule="auto"/>
              <w:ind w:left="806" w:right="199" w:hanging="58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70E36">
              <w:rPr>
                <w:b/>
                <w:color w:val="000000" w:themeColor="text1"/>
                <w:sz w:val="28"/>
                <w:szCs w:val="28"/>
              </w:rPr>
              <w:t>Уровень</w:t>
            </w:r>
            <w:proofErr w:type="spellEnd"/>
            <w:r w:rsidRPr="00370E3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b/>
                <w:color w:val="000000" w:themeColor="text1"/>
                <w:sz w:val="28"/>
                <w:szCs w:val="28"/>
              </w:rPr>
              <w:t>оснащения</w:t>
            </w:r>
            <w:proofErr w:type="spellEnd"/>
            <w:r w:rsidRPr="00370E36">
              <w:rPr>
                <w:b/>
                <w:color w:val="000000" w:themeColor="text1"/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b/>
                <w:color w:val="000000" w:themeColor="text1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08"/>
              <w:rPr>
                <w:color w:val="000000" w:themeColor="text1"/>
                <w:sz w:val="28"/>
                <w:szCs w:val="28"/>
                <w:lang w:val="ru-RU"/>
              </w:rPr>
            </w:pPr>
            <w:r w:rsidRPr="00370E36">
              <w:rPr>
                <w:color w:val="000000" w:themeColor="text1"/>
                <w:sz w:val="28"/>
                <w:szCs w:val="28"/>
                <w:lang w:val="ru-RU"/>
              </w:rPr>
              <w:t>Потребность</w:t>
            </w:r>
            <w:r w:rsidRPr="00370E36">
              <w:rPr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 w:rsidRPr="00370E36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r w:rsidRPr="00370E36">
              <w:rPr>
                <w:color w:val="000000" w:themeColor="text1"/>
                <w:spacing w:val="-2"/>
                <w:sz w:val="28"/>
                <w:szCs w:val="28"/>
                <w:lang w:val="ru-RU"/>
              </w:rPr>
              <w:t xml:space="preserve"> </w:t>
            </w:r>
            <w:r w:rsidRPr="00370E36">
              <w:rPr>
                <w:color w:val="000000" w:themeColor="text1"/>
                <w:sz w:val="28"/>
                <w:szCs w:val="28"/>
                <w:lang w:val="ru-RU"/>
              </w:rPr>
              <w:t>капитальном</w:t>
            </w:r>
            <w:r w:rsidRPr="00370E36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370E36">
              <w:rPr>
                <w:color w:val="000000" w:themeColor="text1"/>
                <w:sz w:val="28"/>
                <w:szCs w:val="28"/>
                <w:lang w:val="ru-RU"/>
              </w:rPr>
              <w:t>ремонте</w:t>
            </w:r>
            <w:r w:rsidRPr="00370E36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370E36">
              <w:rPr>
                <w:color w:val="000000" w:themeColor="text1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851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6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да</w:t>
            </w:r>
            <w:proofErr w:type="spellEnd"/>
            <w:r w:rsidRPr="00370E36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243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29" w:right="123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908" w:type="dxa"/>
            <w:gridSpan w:val="2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F3CED" w:rsidRPr="00862CBE" w:rsidTr="0021675F">
        <w:trPr>
          <w:gridAfter w:val="1"/>
          <w:wAfter w:w="59" w:type="dxa"/>
          <w:trHeight w:val="230"/>
        </w:trPr>
        <w:tc>
          <w:tcPr>
            <w:tcW w:w="2268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370E36" w:rsidRDefault="00EF3CED" w:rsidP="002167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Состояние</w:t>
            </w:r>
            <w:proofErr w:type="spellEnd"/>
            <w:r w:rsidRPr="00370E36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классов</w:t>
            </w:r>
            <w:proofErr w:type="spellEnd"/>
            <w:r w:rsidRPr="00370E36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370E36">
              <w:rPr>
                <w:color w:val="000000" w:themeColor="text1"/>
                <w:sz w:val="28"/>
                <w:szCs w:val="28"/>
              </w:rPr>
              <w:t>и</w:t>
            </w:r>
            <w:r w:rsidRPr="00370E36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кабинетов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23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243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29" w:right="116"/>
              <w:jc w:val="center"/>
              <w:rPr>
                <w:color w:val="000000" w:themeColor="text1"/>
                <w:sz w:val="28"/>
                <w:szCs w:val="28"/>
              </w:rPr>
            </w:pPr>
            <w:r w:rsidRPr="00370E36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849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F3CED" w:rsidRPr="00862CBE" w:rsidTr="0021675F">
        <w:trPr>
          <w:gridAfter w:val="1"/>
          <w:wAfter w:w="59" w:type="dxa"/>
          <w:trHeight w:val="230"/>
        </w:trPr>
        <w:tc>
          <w:tcPr>
            <w:tcW w:w="2268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370E36" w:rsidRDefault="00EF3CED" w:rsidP="002167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Учебные</w:t>
            </w:r>
            <w:proofErr w:type="spellEnd"/>
            <w:r w:rsidRPr="00370E36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материалы</w:t>
            </w:r>
            <w:proofErr w:type="spellEnd"/>
            <w:r w:rsidRPr="00370E36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370E36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качество</w:t>
            </w:r>
            <w:proofErr w:type="spellEnd"/>
            <w:r w:rsidRPr="00370E36">
              <w:rPr>
                <w:color w:val="000000" w:themeColor="text1"/>
                <w:sz w:val="28"/>
                <w:szCs w:val="28"/>
              </w:rPr>
              <w:t>,</w:t>
            </w:r>
            <w:r w:rsidRPr="00370E36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наличие</w:t>
            </w:r>
            <w:proofErr w:type="spellEnd"/>
            <w:r w:rsidRPr="00370E3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23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243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29" w:right="116"/>
              <w:jc w:val="center"/>
              <w:rPr>
                <w:color w:val="000000" w:themeColor="text1"/>
                <w:sz w:val="28"/>
                <w:szCs w:val="28"/>
              </w:rPr>
            </w:pPr>
            <w:r w:rsidRPr="00370E36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49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379"/>
              <w:rPr>
                <w:color w:val="000000" w:themeColor="text1"/>
                <w:sz w:val="28"/>
                <w:szCs w:val="28"/>
              </w:rPr>
            </w:pPr>
            <w:r w:rsidRPr="00370E36">
              <w:rPr>
                <w:color w:val="000000" w:themeColor="text1"/>
                <w:w w:val="99"/>
                <w:sz w:val="28"/>
                <w:szCs w:val="28"/>
              </w:rPr>
              <w:t>*</w:t>
            </w:r>
          </w:p>
        </w:tc>
      </w:tr>
      <w:tr w:rsidR="00EF3CED" w:rsidRPr="00862CBE" w:rsidTr="0021675F">
        <w:trPr>
          <w:gridAfter w:val="1"/>
          <w:wAfter w:w="59" w:type="dxa"/>
          <w:trHeight w:val="230"/>
        </w:trPr>
        <w:tc>
          <w:tcPr>
            <w:tcW w:w="2268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370E36" w:rsidRDefault="00EF3CED" w:rsidP="002167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Цифровое</w:t>
            </w:r>
            <w:proofErr w:type="spellEnd"/>
            <w:r w:rsidRPr="00370E36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оборудование</w:t>
            </w:r>
            <w:proofErr w:type="spellEnd"/>
            <w:r w:rsidRPr="00370E36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370E36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оснащенность</w:t>
            </w:r>
            <w:proofErr w:type="spellEnd"/>
            <w:r w:rsidRPr="00370E3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23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243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29" w:right="116"/>
              <w:jc w:val="center"/>
              <w:rPr>
                <w:color w:val="000000" w:themeColor="text1"/>
                <w:sz w:val="28"/>
                <w:szCs w:val="28"/>
              </w:rPr>
            </w:pPr>
            <w:r w:rsidRPr="00370E3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49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379"/>
              <w:rPr>
                <w:color w:val="000000" w:themeColor="text1"/>
                <w:sz w:val="28"/>
                <w:szCs w:val="28"/>
              </w:rPr>
            </w:pPr>
            <w:r w:rsidRPr="00370E36">
              <w:rPr>
                <w:color w:val="000000" w:themeColor="text1"/>
                <w:w w:val="99"/>
                <w:sz w:val="28"/>
                <w:szCs w:val="28"/>
              </w:rPr>
              <w:t>*</w:t>
            </w:r>
          </w:p>
        </w:tc>
      </w:tr>
      <w:tr w:rsidR="00EF3CED" w:rsidRPr="00862CBE" w:rsidTr="0021675F">
        <w:trPr>
          <w:gridAfter w:val="1"/>
          <w:wAfter w:w="59" w:type="dxa"/>
          <w:trHeight w:val="230"/>
        </w:trPr>
        <w:tc>
          <w:tcPr>
            <w:tcW w:w="2268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370E36" w:rsidRDefault="00EF3CED" w:rsidP="002167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Качество</w:t>
            </w:r>
            <w:proofErr w:type="spellEnd"/>
            <w:r w:rsidRPr="00370E36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интернет-соединения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23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E36">
              <w:rPr>
                <w:color w:val="000000" w:themeColor="text1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243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29" w:right="116"/>
              <w:jc w:val="center"/>
              <w:rPr>
                <w:color w:val="000000" w:themeColor="text1"/>
                <w:sz w:val="28"/>
                <w:szCs w:val="28"/>
              </w:rPr>
            </w:pPr>
            <w:r w:rsidRPr="00370E36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49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379"/>
              <w:rPr>
                <w:color w:val="000000" w:themeColor="text1"/>
                <w:sz w:val="28"/>
                <w:szCs w:val="28"/>
              </w:rPr>
            </w:pPr>
            <w:r w:rsidRPr="00370E36">
              <w:rPr>
                <w:color w:val="000000" w:themeColor="text1"/>
                <w:w w:val="99"/>
                <w:sz w:val="28"/>
                <w:szCs w:val="28"/>
              </w:rPr>
              <w:t>*</w:t>
            </w:r>
          </w:p>
        </w:tc>
      </w:tr>
    </w:tbl>
    <w:p w:rsidR="00EF3CED" w:rsidRPr="00862CBE" w:rsidRDefault="00EF3CED" w:rsidP="00EF3CE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CED" w:rsidRPr="00862CBE" w:rsidRDefault="00EF3CED" w:rsidP="00EF3CE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CBE">
        <w:rPr>
          <w:rFonts w:ascii="Times New Roman" w:hAnsi="Times New Roman" w:cs="Times New Roman"/>
          <w:sz w:val="28"/>
          <w:szCs w:val="28"/>
        </w:rPr>
        <w:t xml:space="preserve">Анализ сильных и слабых сторон школы с точки зрения материально-технических дефицитов. </w:t>
      </w:r>
    </w:p>
    <w:tbl>
      <w:tblPr>
        <w:tblStyle w:val="aa"/>
        <w:tblW w:w="0" w:type="auto"/>
        <w:tblLook w:val="04A0"/>
      </w:tblPr>
      <w:tblGrid>
        <w:gridCol w:w="4784"/>
        <w:gridCol w:w="4786"/>
      </w:tblGrid>
      <w:tr w:rsidR="00EF3CED" w:rsidRPr="00862CBE" w:rsidTr="0021675F">
        <w:tc>
          <w:tcPr>
            <w:tcW w:w="4785" w:type="dxa"/>
          </w:tcPr>
          <w:p w:rsidR="00EF3CED" w:rsidRPr="00862CBE" w:rsidRDefault="00EF3CED" w:rsidP="002167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BE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(и возможности)</w:t>
            </w:r>
          </w:p>
        </w:tc>
        <w:tc>
          <w:tcPr>
            <w:tcW w:w="4786" w:type="dxa"/>
          </w:tcPr>
          <w:p w:rsidR="00EF3CED" w:rsidRPr="00862CBE" w:rsidRDefault="00EF3CED" w:rsidP="002167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CBE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(ограничения и угрозы развития)</w:t>
            </w:r>
          </w:p>
        </w:tc>
      </w:tr>
      <w:tr w:rsidR="00EF3CED" w:rsidRPr="00862CBE" w:rsidTr="0021675F">
        <w:tc>
          <w:tcPr>
            <w:tcW w:w="4785" w:type="dxa"/>
          </w:tcPr>
          <w:p w:rsidR="00EF3CED" w:rsidRPr="00862CBE" w:rsidRDefault="00EF3CED" w:rsidP="00F72A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E">
              <w:rPr>
                <w:rFonts w:ascii="Times New Roman" w:hAnsi="Times New Roman" w:cs="Times New Roman"/>
                <w:sz w:val="28"/>
                <w:szCs w:val="28"/>
              </w:rPr>
              <w:t xml:space="preserve">-в 2022 году в МКОУ СОШ </w:t>
            </w:r>
            <w:r w:rsidR="00F72A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2CBE">
              <w:rPr>
                <w:rFonts w:ascii="Times New Roman" w:hAnsi="Times New Roman" w:cs="Times New Roman"/>
                <w:sz w:val="28"/>
                <w:szCs w:val="28"/>
              </w:rPr>
              <w:t xml:space="preserve">23 был </w:t>
            </w:r>
            <w:r w:rsidRPr="00862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 капитальный ремонт в рамках проекта «Модернизация школьных систем образования»</w:t>
            </w:r>
          </w:p>
        </w:tc>
        <w:tc>
          <w:tcPr>
            <w:tcW w:w="4786" w:type="dxa"/>
          </w:tcPr>
          <w:p w:rsidR="00EF3CED" w:rsidRPr="00862CBE" w:rsidRDefault="00EF3CED" w:rsidP="00216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 настоящее время не заключены </w:t>
            </w:r>
            <w:r w:rsidRPr="00862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договоры о сетевом </w:t>
            </w:r>
            <w:proofErr w:type="gramStart"/>
            <w:r w:rsidRPr="00862CBE">
              <w:rPr>
                <w:rFonts w:ascii="Times New Roman" w:hAnsi="Times New Roman" w:cs="Times New Roman"/>
                <w:sz w:val="28"/>
                <w:szCs w:val="28"/>
              </w:rPr>
              <w:t>сотрудничестве</w:t>
            </w:r>
            <w:proofErr w:type="gramEnd"/>
            <w:r w:rsidRPr="00862CBE"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помещений и/или оборудования сторонних организаций для реализации образовательных программ</w:t>
            </w:r>
          </w:p>
        </w:tc>
      </w:tr>
      <w:tr w:rsidR="00EF3CED" w:rsidRPr="00862CBE" w:rsidTr="0021675F">
        <w:tc>
          <w:tcPr>
            <w:tcW w:w="4785" w:type="dxa"/>
          </w:tcPr>
          <w:p w:rsidR="00EF3CED" w:rsidRPr="00862CBE" w:rsidRDefault="00EF3CED" w:rsidP="00216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-обеспечена работа локальной сети, Интернет, ведется электронный журнал</w:t>
            </w:r>
          </w:p>
          <w:p w:rsidR="00EF3CED" w:rsidRPr="00862CBE" w:rsidRDefault="00EF3CED" w:rsidP="00216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3CED" w:rsidRPr="00862CBE" w:rsidRDefault="00EF3CED" w:rsidP="00216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E">
              <w:rPr>
                <w:rFonts w:ascii="Times New Roman" w:hAnsi="Times New Roman" w:cs="Times New Roman"/>
                <w:sz w:val="28"/>
                <w:szCs w:val="28"/>
              </w:rPr>
              <w:t>-недостаточное оснащение учебных кабинетов современными техническими средствами обучения.</w:t>
            </w:r>
          </w:p>
        </w:tc>
      </w:tr>
      <w:tr w:rsidR="00EF3CED" w:rsidRPr="00862CBE" w:rsidTr="0021675F">
        <w:tc>
          <w:tcPr>
            <w:tcW w:w="4785" w:type="dxa"/>
          </w:tcPr>
          <w:p w:rsidR="00EF3CED" w:rsidRPr="00862CBE" w:rsidRDefault="00EF3CED" w:rsidP="00216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E">
              <w:rPr>
                <w:rFonts w:ascii="Times New Roman" w:hAnsi="Times New Roman" w:cs="Times New Roman"/>
                <w:sz w:val="28"/>
                <w:szCs w:val="28"/>
              </w:rPr>
              <w:t>-работает школьный музей</w:t>
            </w:r>
          </w:p>
          <w:p w:rsidR="00EF3CED" w:rsidRPr="00862CBE" w:rsidRDefault="00EF3CED" w:rsidP="00216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3CED" w:rsidRPr="00862CBE" w:rsidRDefault="00EF3CED" w:rsidP="00216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E">
              <w:rPr>
                <w:rFonts w:ascii="Times New Roman" w:hAnsi="Times New Roman" w:cs="Times New Roman"/>
                <w:sz w:val="28"/>
                <w:szCs w:val="28"/>
              </w:rPr>
              <w:t>-отсутствие материально технической базы для обучения детей с ОВЗ</w:t>
            </w:r>
          </w:p>
          <w:p w:rsidR="00EF3CED" w:rsidRPr="00862CBE" w:rsidRDefault="00EF3CED" w:rsidP="00216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ED" w:rsidRPr="00862CBE" w:rsidTr="0021675F">
        <w:tc>
          <w:tcPr>
            <w:tcW w:w="9571" w:type="dxa"/>
            <w:gridSpan w:val="2"/>
          </w:tcPr>
          <w:p w:rsidR="00D252F9" w:rsidRPr="00D252F9" w:rsidRDefault="00EF3CED" w:rsidP="00D252F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CBE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r w:rsidR="00D252F9" w:rsidRPr="00D252F9">
              <w:rPr>
                <w:rFonts w:ascii="Times New Roman" w:hAnsi="Times New Roman"/>
                <w:sz w:val="28"/>
                <w:szCs w:val="28"/>
              </w:rPr>
              <w:t>Недостаточное оснащение учебных кабинетов современными техническими средствами обучения, для этого необходимо привлечение социальных партнеров</w:t>
            </w:r>
            <w:proofErr w:type="gramStart"/>
            <w:r w:rsidR="00D252F9" w:rsidRPr="00D252F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D252F9" w:rsidRPr="00D252F9" w:rsidRDefault="00D252F9" w:rsidP="00D252F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2F9">
              <w:rPr>
                <w:rFonts w:ascii="Times New Roman" w:hAnsi="Times New Roman"/>
                <w:sz w:val="28"/>
                <w:szCs w:val="28"/>
              </w:rPr>
              <w:t>.Необходимо создать в школе материально-техническую базу для обучения детей с ОВЗ</w:t>
            </w:r>
          </w:p>
          <w:p w:rsidR="00EF3CED" w:rsidRPr="00862CBE" w:rsidRDefault="00EF3CED" w:rsidP="00216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CED" w:rsidRPr="00862CBE" w:rsidRDefault="00EF3CED" w:rsidP="00EF3CED">
      <w:pPr>
        <w:pStyle w:val="TableParagraph"/>
        <w:ind w:left="134" w:right="129"/>
        <w:rPr>
          <w:b/>
          <w:w w:val="95"/>
          <w:sz w:val="28"/>
          <w:szCs w:val="28"/>
        </w:rPr>
      </w:pPr>
    </w:p>
    <w:p w:rsidR="00EF3CED" w:rsidRPr="00370E36" w:rsidRDefault="00EF3CED" w:rsidP="00EF3CE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36">
        <w:rPr>
          <w:rFonts w:ascii="Times New Roman" w:hAnsi="Times New Roman" w:cs="Times New Roman"/>
          <w:b/>
          <w:w w:val="95"/>
          <w:sz w:val="28"/>
          <w:szCs w:val="28"/>
        </w:rPr>
        <w:t>Укомплектованность</w:t>
      </w:r>
      <w:r w:rsidRPr="00370E36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370E36">
        <w:rPr>
          <w:rFonts w:ascii="Times New Roman" w:hAnsi="Times New Roman" w:cs="Times New Roman"/>
          <w:b/>
          <w:sz w:val="28"/>
          <w:szCs w:val="28"/>
        </w:rPr>
        <w:t>педагогическими кадрами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E36">
        <w:rPr>
          <w:rFonts w:ascii="Times New Roman" w:hAnsi="Times New Roman" w:cs="Times New Roman"/>
          <w:b/>
          <w:sz w:val="28"/>
          <w:szCs w:val="28"/>
        </w:rPr>
        <w:t>(Выраженность риска – средняя)</w:t>
      </w:r>
    </w:p>
    <w:p w:rsidR="00EF3CED" w:rsidRPr="00370E36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36">
        <w:rPr>
          <w:rFonts w:ascii="Times New Roman" w:hAnsi="Times New Roman" w:cs="Times New Roman"/>
          <w:sz w:val="28"/>
          <w:szCs w:val="28"/>
        </w:rPr>
        <w:t>Существенным риском для образовательной организации является дефицит педагогических кадров. Проблемой может являться фактическая нехватка профильных специалистов, возникающая в силу недостаточного пополнения кадрового состава молодыми специалистами, остающимися в школе.</w:t>
      </w:r>
    </w:p>
    <w:p w:rsidR="00EF3CED" w:rsidRPr="00370E36" w:rsidRDefault="00EF3CED" w:rsidP="00EF3C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36">
        <w:rPr>
          <w:rFonts w:ascii="Times New Roman" w:hAnsi="Times New Roman" w:cs="Times New Roman"/>
          <w:sz w:val="28"/>
          <w:szCs w:val="28"/>
        </w:rPr>
        <w:t>К проблемам кадрового обеспечения ОО может относиться дефицит:</w:t>
      </w:r>
    </w:p>
    <w:p w:rsidR="00EF3CED" w:rsidRPr="00370E36" w:rsidRDefault="00EF3CED" w:rsidP="00EF3CED">
      <w:pPr>
        <w:pStyle w:val="10"/>
        <w:spacing w:line="360" w:lineRule="auto"/>
        <w:rPr>
          <w:sz w:val="28"/>
          <w:szCs w:val="28"/>
        </w:rPr>
      </w:pPr>
      <w:r w:rsidRPr="00370E36">
        <w:rPr>
          <w:sz w:val="28"/>
          <w:szCs w:val="28"/>
        </w:rPr>
        <w:t>учителей-предметников (в том числе высококвалифицированных);</w:t>
      </w:r>
    </w:p>
    <w:p w:rsidR="00EF3CED" w:rsidRPr="00370E36" w:rsidRDefault="00EF3CED" w:rsidP="00EF3CED">
      <w:pPr>
        <w:pStyle w:val="10"/>
        <w:spacing w:line="360" w:lineRule="auto"/>
        <w:rPr>
          <w:sz w:val="28"/>
          <w:szCs w:val="28"/>
        </w:rPr>
      </w:pPr>
      <w:r w:rsidRPr="00370E36">
        <w:rPr>
          <w:sz w:val="28"/>
          <w:szCs w:val="28"/>
        </w:rPr>
        <w:t>учителей начальной школы;</w:t>
      </w:r>
    </w:p>
    <w:p w:rsidR="00EF3CED" w:rsidRPr="00370E36" w:rsidRDefault="00EF3CED" w:rsidP="00EF3CED">
      <w:pPr>
        <w:pStyle w:val="10"/>
        <w:spacing w:line="360" w:lineRule="auto"/>
        <w:rPr>
          <w:sz w:val="28"/>
          <w:szCs w:val="28"/>
        </w:rPr>
      </w:pPr>
      <w:r w:rsidRPr="00370E36">
        <w:rPr>
          <w:sz w:val="28"/>
          <w:szCs w:val="28"/>
        </w:rPr>
        <w:t xml:space="preserve">педагогов, способных работать с </w:t>
      </w:r>
      <w:proofErr w:type="gramStart"/>
      <w:r w:rsidRPr="00370E36">
        <w:rPr>
          <w:sz w:val="28"/>
          <w:szCs w:val="28"/>
        </w:rPr>
        <w:t>обучающимися</w:t>
      </w:r>
      <w:proofErr w:type="gramEnd"/>
      <w:r w:rsidRPr="00370E36">
        <w:rPr>
          <w:sz w:val="28"/>
          <w:szCs w:val="28"/>
        </w:rPr>
        <w:t xml:space="preserve"> с ОВЗ;</w:t>
      </w:r>
    </w:p>
    <w:p w:rsidR="00EF3CED" w:rsidRPr="00370E36" w:rsidRDefault="00EF3CED" w:rsidP="00EF3CED">
      <w:pPr>
        <w:pStyle w:val="10"/>
        <w:spacing w:line="360" w:lineRule="auto"/>
        <w:rPr>
          <w:sz w:val="28"/>
          <w:szCs w:val="28"/>
        </w:rPr>
      </w:pPr>
      <w:r w:rsidRPr="00370E36">
        <w:rPr>
          <w:sz w:val="28"/>
          <w:szCs w:val="28"/>
        </w:rPr>
        <w:lastRenderedPageBreak/>
        <w:t>педагогов дополнительного образования, педагогов-организаторов;</w:t>
      </w:r>
    </w:p>
    <w:p w:rsidR="00EF3CED" w:rsidRPr="00370E36" w:rsidRDefault="00EF3CED" w:rsidP="00EF3CED">
      <w:pPr>
        <w:pStyle w:val="10"/>
        <w:spacing w:line="360" w:lineRule="auto"/>
        <w:rPr>
          <w:sz w:val="28"/>
          <w:szCs w:val="28"/>
        </w:rPr>
      </w:pPr>
      <w:r w:rsidRPr="00370E36">
        <w:rPr>
          <w:sz w:val="28"/>
          <w:szCs w:val="28"/>
        </w:rPr>
        <w:t>руководящего состава (заместителей директора, руководителей структурных подразделений);</w:t>
      </w:r>
    </w:p>
    <w:p w:rsidR="00EF3CED" w:rsidRPr="00370E36" w:rsidRDefault="00EF3CED" w:rsidP="00EF3CED">
      <w:pPr>
        <w:pStyle w:val="10"/>
        <w:spacing w:line="360" w:lineRule="auto"/>
        <w:rPr>
          <w:sz w:val="28"/>
          <w:szCs w:val="28"/>
        </w:rPr>
      </w:pPr>
      <w:r w:rsidRPr="00370E36">
        <w:rPr>
          <w:sz w:val="28"/>
          <w:szCs w:val="28"/>
        </w:rPr>
        <w:t xml:space="preserve">специалистов службы психолого-педагогического сопровождения (педагог-психолог, социальный педагог, логопед, дефектолог, </w:t>
      </w:r>
      <w:proofErr w:type="spellStart"/>
      <w:r w:rsidRPr="00370E36">
        <w:rPr>
          <w:sz w:val="28"/>
          <w:szCs w:val="28"/>
        </w:rPr>
        <w:t>тьютор</w:t>
      </w:r>
      <w:proofErr w:type="spellEnd"/>
      <w:r w:rsidRPr="00370E36">
        <w:rPr>
          <w:sz w:val="28"/>
          <w:szCs w:val="28"/>
        </w:rPr>
        <w:t>);</w:t>
      </w:r>
    </w:p>
    <w:p w:rsidR="00EF3CED" w:rsidRPr="00370E36" w:rsidRDefault="00EF3CED" w:rsidP="00EF3CED">
      <w:pPr>
        <w:pStyle w:val="10"/>
        <w:spacing w:line="360" w:lineRule="auto"/>
        <w:rPr>
          <w:sz w:val="28"/>
          <w:szCs w:val="28"/>
        </w:rPr>
      </w:pPr>
      <w:r w:rsidRPr="00370E36">
        <w:rPr>
          <w:sz w:val="28"/>
          <w:szCs w:val="28"/>
        </w:rPr>
        <w:t>иных специалистов, обеспечивающих образовательную деятельность (библиотекарь, лаборант, инженер).</w:t>
      </w:r>
    </w:p>
    <w:p w:rsidR="00A05E5D" w:rsidRPr="00370E36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36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proofErr w:type="gramStart"/>
      <w:r w:rsidRPr="00370E36">
        <w:rPr>
          <w:rFonts w:ascii="Times New Roman" w:hAnsi="Times New Roman" w:cs="Times New Roman"/>
          <w:sz w:val="28"/>
          <w:szCs w:val="28"/>
        </w:rPr>
        <w:t>наличия фактов риска дефицита кадров</w:t>
      </w:r>
      <w:proofErr w:type="gramEnd"/>
      <w:r w:rsidRPr="00370E36">
        <w:rPr>
          <w:rFonts w:ascii="Times New Roman" w:hAnsi="Times New Roman" w:cs="Times New Roman"/>
          <w:sz w:val="28"/>
          <w:szCs w:val="28"/>
        </w:rPr>
        <w:t xml:space="preserve"> в школе являются: </w:t>
      </w:r>
    </w:p>
    <w:tbl>
      <w:tblPr>
        <w:tblStyle w:val="TableNormal"/>
        <w:tblW w:w="0" w:type="auto"/>
        <w:tblInd w:w="120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/>
      </w:tblPr>
      <w:tblGrid>
        <w:gridCol w:w="2268"/>
        <w:gridCol w:w="4678"/>
        <w:gridCol w:w="851"/>
        <w:gridCol w:w="1243"/>
        <w:gridCol w:w="849"/>
      </w:tblGrid>
      <w:tr w:rsidR="00EF3CED" w:rsidRPr="00370E36" w:rsidTr="0021675F">
        <w:trPr>
          <w:trHeight w:val="23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EF3CED" w:rsidRPr="00EF3CED" w:rsidRDefault="00EF3CED" w:rsidP="0021675F">
            <w:pPr>
              <w:pStyle w:val="TableParagraph"/>
              <w:spacing w:before="5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EF3CED" w:rsidRPr="00370E36" w:rsidRDefault="00EF3CED" w:rsidP="0021675F">
            <w:pPr>
              <w:pStyle w:val="TableParagraph"/>
              <w:spacing w:line="360" w:lineRule="auto"/>
              <w:ind w:left="134" w:right="129"/>
              <w:jc w:val="both"/>
              <w:rPr>
                <w:b/>
                <w:sz w:val="28"/>
                <w:szCs w:val="28"/>
              </w:rPr>
            </w:pPr>
            <w:proofErr w:type="spellStart"/>
            <w:r w:rsidRPr="00370E36">
              <w:rPr>
                <w:b/>
                <w:w w:val="95"/>
                <w:sz w:val="28"/>
                <w:szCs w:val="28"/>
              </w:rPr>
              <w:t>Укомплектованность</w:t>
            </w:r>
            <w:proofErr w:type="spellEnd"/>
            <w:r w:rsidRPr="00370E36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b/>
                <w:sz w:val="28"/>
                <w:szCs w:val="28"/>
              </w:rPr>
              <w:t>педагогическими</w:t>
            </w:r>
            <w:proofErr w:type="spellEnd"/>
          </w:p>
          <w:p w:rsidR="00EF3CED" w:rsidRPr="00370E36" w:rsidRDefault="00EF3CED" w:rsidP="0021675F">
            <w:pPr>
              <w:pStyle w:val="TableParagraph"/>
              <w:spacing w:before="1" w:line="360" w:lineRule="auto"/>
              <w:ind w:left="134" w:right="130"/>
              <w:jc w:val="both"/>
              <w:rPr>
                <w:b/>
                <w:sz w:val="28"/>
                <w:szCs w:val="28"/>
              </w:rPr>
            </w:pPr>
            <w:proofErr w:type="spellStart"/>
            <w:r w:rsidRPr="00370E36">
              <w:rPr>
                <w:b/>
                <w:sz w:val="28"/>
                <w:szCs w:val="28"/>
              </w:rPr>
              <w:t>кадрами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370E36">
              <w:rPr>
                <w:sz w:val="28"/>
                <w:szCs w:val="28"/>
              </w:rPr>
              <w:t>Нехватка</w:t>
            </w:r>
            <w:proofErr w:type="spellEnd"/>
            <w:r w:rsidRPr="00370E3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61"/>
              <w:jc w:val="both"/>
              <w:rPr>
                <w:sz w:val="28"/>
                <w:szCs w:val="28"/>
              </w:rPr>
            </w:pPr>
            <w:proofErr w:type="spellStart"/>
            <w:r w:rsidRPr="00370E36">
              <w:rPr>
                <w:sz w:val="28"/>
                <w:szCs w:val="28"/>
              </w:rPr>
              <w:t>да</w:t>
            </w:r>
            <w:proofErr w:type="spellEnd"/>
            <w:r w:rsidRPr="00370E36">
              <w:rPr>
                <w:sz w:val="28"/>
                <w:szCs w:val="28"/>
              </w:rPr>
              <w:t>/</w:t>
            </w:r>
            <w:proofErr w:type="spellStart"/>
            <w:r w:rsidRPr="00370E36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243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29" w:right="123"/>
              <w:jc w:val="both"/>
              <w:rPr>
                <w:sz w:val="28"/>
                <w:szCs w:val="28"/>
              </w:rPr>
            </w:pPr>
            <w:proofErr w:type="spellStart"/>
            <w:r w:rsidRPr="00370E36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F3CED" w:rsidRPr="00370E36" w:rsidTr="0021675F">
        <w:trPr>
          <w:trHeight w:val="460"/>
        </w:trPr>
        <w:tc>
          <w:tcPr>
            <w:tcW w:w="2268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370E36">
              <w:rPr>
                <w:sz w:val="28"/>
                <w:szCs w:val="28"/>
                <w:lang w:val="ru-RU"/>
              </w:rPr>
              <w:t>Нехватка</w:t>
            </w:r>
            <w:r w:rsidRPr="00370E3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70E36">
              <w:rPr>
                <w:sz w:val="28"/>
                <w:szCs w:val="28"/>
                <w:lang w:val="ru-RU"/>
              </w:rPr>
              <w:t>психологов,</w:t>
            </w:r>
            <w:r w:rsidRPr="00370E3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70E36">
              <w:rPr>
                <w:sz w:val="28"/>
                <w:szCs w:val="28"/>
                <w:lang w:val="ru-RU"/>
              </w:rPr>
              <w:t>логопедов,</w:t>
            </w:r>
            <w:r w:rsidRPr="00370E3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70E36">
              <w:rPr>
                <w:sz w:val="28"/>
                <w:szCs w:val="28"/>
                <w:lang w:val="ru-RU"/>
              </w:rPr>
              <w:t>социальных</w:t>
            </w:r>
          </w:p>
          <w:p w:rsidR="00EF3CED" w:rsidRPr="00370E36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370E36">
              <w:rPr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851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before="108" w:line="360" w:lineRule="auto"/>
              <w:ind w:left="161"/>
              <w:jc w:val="both"/>
              <w:rPr>
                <w:sz w:val="28"/>
                <w:szCs w:val="28"/>
              </w:rPr>
            </w:pPr>
            <w:proofErr w:type="spellStart"/>
            <w:r w:rsidRPr="00370E36">
              <w:rPr>
                <w:sz w:val="28"/>
                <w:szCs w:val="28"/>
              </w:rPr>
              <w:t>да</w:t>
            </w:r>
            <w:proofErr w:type="spellEnd"/>
            <w:r w:rsidRPr="00370E36">
              <w:rPr>
                <w:sz w:val="28"/>
                <w:szCs w:val="28"/>
              </w:rPr>
              <w:t>/</w:t>
            </w:r>
            <w:proofErr w:type="spellStart"/>
            <w:r w:rsidRPr="00370E36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243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before="108" w:line="360" w:lineRule="auto"/>
              <w:ind w:left="129" w:right="119"/>
              <w:jc w:val="both"/>
              <w:rPr>
                <w:sz w:val="28"/>
                <w:szCs w:val="28"/>
              </w:rPr>
            </w:pPr>
            <w:proofErr w:type="spellStart"/>
            <w:r w:rsidRPr="00370E36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49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before="108" w:line="360" w:lineRule="auto"/>
              <w:ind w:left="379"/>
              <w:jc w:val="both"/>
              <w:rPr>
                <w:sz w:val="28"/>
                <w:szCs w:val="28"/>
              </w:rPr>
            </w:pPr>
            <w:r w:rsidRPr="00370E36">
              <w:rPr>
                <w:w w:val="99"/>
                <w:sz w:val="28"/>
                <w:szCs w:val="28"/>
              </w:rPr>
              <w:t>*</w:t>
            </w:r>
          </w:p>
        </w:tc>
      </w:tr>
      <w:tr w:rsidR="00EF3CED" w:rsidRPr="00370E36" w:rsidTr="0021675F">
        <w:trPr>
          <w:trHeight w:val="230"/>
        </w:trPr>
        <w:tc>
          <w:tcPr>
            <w:tcW w:w="2268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370E36">
              <w:rPr>
                <w:sz w:val="28"/>
                <w:szCs w:val="28"/>
              </w:rPr>
              <w:t>Доля</w:t>
            </w:r>
            <w:proofErr w:type="spellEnd"/>
            <w:r w:rsidRPr="00370E36">
              <w:rPr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sz w:val="28"/>
                <w:szCs w:val="28"/>
              </w:rPr>
              <w:t>учителей</w:t>
            </w:r>
            <w:proofErr w:type="spellEnd"/>
            <w:r w:rsidRPr="00370E3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70E36">
              <w:rPr>
                <w:sz w:val="28"/>
                <w:szCs w:val="28"/>
              </w:rPr>
              <w:t>старше</w:t>
            </w:r>
            <w:proofErr w:type="spellEnd"/>
            <w:r w:rsidRPr="00370E36">
              <w:rPr>
                <w:spacing w:val="-2"/>
                <w:sz w:val="28"/>
                <w:szCs w:val="28"/>
              </w:rPr>
              <w:t xml:space="preserve"> </w:t>
            </w:r>
            <w:r w:rsidRPr="00370E36">
              <w:rPr>
                <w:sz w:val="28"/>
                <w:szCs w:val="28"/>
              </w:rPr>
              <w:t xml:space="preserve">50 </w:t>
            </w:r>
            <w:proofErr w:type="spellStart"/>
            <w:r w:rsidRPr="00370E36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8"/>
              <w:jc w:val="both"/>
              <w:rPr>
                <w:sz w:val="28"/>
                <w:szCs w:val="28"/>
              </w:rPr>
            </w:pPr>
            <w:r w:rsidRPr="00370E36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243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ind w:left="129" w:right="116"/>
              <w:jc w:val="both"/>
              <w:rPr>
                <w:sz w:val="28"/>
                <w:szCs w:val="28"/>
              </w:rPr>
            </w:pPr>
            <w:r w:rsidRPr="00370E36">
              <w:rPr>
                <w:sz w:val="28"/>
                <w:szCs w:val="28"/>
              </w:rPr>
              <w:t>11</w:t>
            </w:r>
          </w:p>
        </w:tc>
        <w:tc>
          <w:tcPr>
            <w:tcW w:w="849" w:type="dxa"/>
            <w:shd w:val="clear" w:color="auto" w:fill="FFFFFF" w:themeFill="background1"/>
          </w:tcPr>
          <w:p w:rsidR="00EF3CED" w:rsidRPr="00370E36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F3CED" w:rsidRPr="00370E36" w:rsidRDefault="00EF3CED" w:rsidP="00EF3CE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CED" w:rsidRPr="00370E36" w:rsidRDefault="00EF3CED" w:rsidP="00EF3CE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36">
        <w:rPr>
          <w:rFonts w:ascii="Times New Roman" w:hAnsi="Times New Roman" w:cs="Times New Roman"/>
          <w:sz w:val="28"/>
          <w:szCs w:val="28"/>
        </w:rPr>
        <w:t xml:space="preserve">Анализ сильных и слабых сторон школы с точки зрения кадровых дефицитов. </w:t>
      </w:r>
    </w:p>
    <w:tbl>
      <w:tblPr>
        <w:tblStyle w:val="aa"/>
        <w:tblW w:w="0" w:type="auto"/>
        <w:tblLook w:val="04A0"/>
      </w:tblPr>
      <w:tblGrid>
        <w:gridCol w:w="4782"/>
        <w:gridCol w:w="4788"/>
      </w:tblGrid>
      <w:tr w:rsidR="00EF3CED" w:rsidRPr="00370E36" w:rsidTr="0021675F">
        <w:tc>
          <w:tcPr>
            <w:tcW w:w="4783" w:type="dxa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36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(и возможности)</w:t>
            </w:r>
          </w:p>
        </w:tc>
        <w:tc>
          <w:tcPr>
            <w:tcW w:w="4788" w:type="dxa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36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(ограничения и угрозы развития)</w:t>
            </w:r>
          </w:p>
        </w:tc>
      </w:tr>
      <w:tr w:rsidR="00EF3CED" w:rsidRPr="00370E36" w:rsidTr="0021675F">
        <w:tc>
          <w:tcPr>
            <w:tcW w:w="4783" w:type="dxa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36">
              <w:rPr>
                <w:rFonts w:ascii="Times New Roman" w:hAnsi="Times New Roman" w:cs="Times New Roman"/>
                <w:sz w:val="28"/>
                <w:szCs w:val="28"/>
              </w:rPr>
              <w:t>-штат педагогических работников укомплектован</w:t>
            </w:r>
          </w:p>
        </w:tc>
        <w:tc>
          <w:tcPr>
            <w:tcW w:w="4788" w:type="dxa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36">
              <w:rPr>
                <w:rFonts w:ascii="Times New Roman" w:hAnsi="Times New Roman" w:cs="Times New Roman"/>
                <w:sz w:val="28"/>
                <w:szCs w:val="28"/>
              </w:rPr>
              <w:t>-45,8 % педагогов прошли переподготовку для того чтобы преподавать учебные предметы</w:t>
            </w:r>
          </w:p>
        </w:tc>
      </w:tr>
      <w:tr w:rsidR="00EF3CED" w:rsidRPr="00370E36" w:rsidTr="0021675F">
        <w:tc>
          <w:tcPr>
            <w:tcW w:w="4783" w:type="dxa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36">
              <w:rPr>
                <w:rFonts w:ascii="Times New Roman" w:hAnsi="Times New Roman" w:cs="Times New Roman"/>
                <w:sz w:val="28"/>
                <w:szCs w:val="28"/>
              </w:rPr>
              <w:t>-имеется разновозрастная команда педагогов, способная повести за собой</w:t>
            </w:r>
          </w:p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36">
              <w:rPr>
                <w:rFonts w:ascii="Times New Roman" w:hAnsi="Times New Roman" w:cs="Times New Roman"/>
                <w:sz w:val="28"/>
                <w:szCs w:val="28"/>
              </w:rPr>
              <w:t xml:space="preserve"> -не осуществляется работа специалиста/учителя в рамках договоров сетевого сотрудничества</w:t>
            </w:r>
          </w:p>
        </w:tc>
      </w:tr>
      <w:tr w:rsidR="00EF3CED" w:rsidRPr="00370E36" w:rsidTr="0021675F">
        <w:tc>
          <w:tcPr>
            <w:tcW w:w="4783" w:type="dxa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применяются различные практики мотивации и </w:t>
            </w:r>
            <w:r w:rsidRPr="00370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стимулирования работников применяются в школе</w:t>
            </w:r>
          </w:p>
        </w:tc>
        <w:tc>
          <w:tcPr>
            <w:tcW w:w="4788" w:type="dxa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-25% педагогических работников являются внешними совместителями</w:t>
            </w:r>
          </w:p>
        </w:tc>
      </w:tr>
      <w:tr w:rsidR="00EF3CED" w:rsidRPr="00370E36" w:rsidTr="0021675F">
        <w:tc>
          <w:tcPr>
            <w:tcW w:w="4783" w:type="dxa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F3CED" w:rsidRPr="00370E36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36">
              <w:rPr>
                <w:rFonts w:ascii="Times New Roman" w:hAnsi="Times New Roman" w:cs="Times New Roman"/>
                <w:sz w:val="28"/>
                <w:szCs w:val="28"/>
              </w:rPr>
              <w:t>-школе отсутствует  педагогический класс</w:t>
            </w:r>
          </w:p>
        </w:tc>
      </w:tr>
      <w:tr w:rsidR="00A05E5D" w:rsidRPr="00370E36" w:rsidTr="0021675F">
        <w:tc>
          <w:tcPr>
            <w:tcW w:w="4783" w:type="dxa"/>
          </w:tcPr>
          <w:p w:rsidR="00A05E5D" w:rsidRPr="00370E36" w:rsidRDefault="00A05E5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05E5D" w:rsidRPr="00370E36" w:rsidRDefault="00A05E5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школе отсутствует ставка педагога-психолога</w:t>
            </w:r>
          </w:p>
        </w:tc>
      </w:tr>
      <w:tr w:rsidR="00EF3CED" w:rsidRPr="00370E36" w:rsidTr="0021675F">
        <w:tc>
          <w:tcPr>
            <w:tcW w:w="9571" w:type="dxa"/>
            <w:gridSpan w:val="2"/>
          </w:tcPr>
          <w:p w:rsidR="00EF3CED" w:rsidRPr="00D252F9" w:rsidRDefault="00EF3CED" w:rsidP="00D252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F9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r w:rsidR="00D252F9" w:rsidRPr="00D252F9">
              <w:rPr>
                <w:rFonts w:ascii="Times New Roman" w:hAnsi="Times New Roman" w:cs="Times New Roman"/>
                <w:sz w:val="28"/>
                <w:szCs w:val="28"/>
              </w:rPr>
              <w:t>необходимо организовать работу по совершенствованию методической работы с учителями для повышения профессиональной компетентности в части предметной подготовки, использования цифровых образовательных ресурсов; организовать сетевое взаимодействие с применением ДОТ по преподаванию иностранного языка</w:t>
            </w:r>
          </w:p>
        </w:tc>
      </w:tr>
    </w:tbl>
    <w:p w:rsidR="00EF3CED" w:rsidRDefault="00EF3CED" w:rsidP="00EF3CED">
      <w:pPr>
        <w:rPr>
          <w:rFonts w:eastAsia="Times New Roman"/>
        </w:rPr>
      </w:pPr>
    </w:p>
    <w:p w:rsidR="00394EA9" w:rsidRPr="00376474" w:rsidRDefault="00394EA9" w:rsidP="00394EA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376474">
        <w:rPr>
          <w:rFonts w:ascii="Times New Roman" w:hAnsi="Times New Roman" w:cs="Times New Roman"/>
          <w:b/>
          <w:sz w:val="28"/>
          <w:szCs w:val="28"/>
        </w:rPr>
        <w:t xml:space="preserve"> доля </w:t>
      </w:r>
      <w:proofErr w:type="gramStart"/>
      <w:r w:rsidRPr="0037647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6474">
        <w:rPr>
          <w:rFonts w:ascii="Times New Roman" w:hAnsi="Times New Roman" w:cs="Times New Roman"/>
          <w:b/>
          <w:sz w:val="28"/>
          <w:szCs w:val="28"/>
        </w:rPr>
        <w:t xml:space="preserve"> с рисками учебной </w:t>
      </w:r>
      <w:proofErr w:type="spellStart"/>
      <w:r w:rsidRPr="00376474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AE">
        <w:rPr>
          <w:rFonts w:ascii="Times New Roman" w:hAnsi="Times New Roman" w:cs="Times New Roman"/>
          <w:b/>
          <w:sz w:val="28"/>
          <w:szCs w:val="28"/>
        </w:rPr>
        <w:t xml:space="preserve">(Выраженность риска – </w:t>
      </w:r>
      <w:r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4573AE">
        <w:rPr>
          <w:rFonts w:ascii="Times New Roman" w:hAnsi="Times New Roman" w:cs="Times New Roman"/>
          <w:b/>
          <w:sz w:val="28"/>
          <w:szCs w:val="28"/>
        </w:rPr>
        <w:t>)</w:t>
      </w:r>
    </w:p>
    <w:p w:rsidR="00394EA9" w:rsidRDefault="00394EA9" w:rsidP="0039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E0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4EA9" w:rsidRPr="003561CE" w:rsidRDefault="00394EA9" w:rsidP="0039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561CE">
        <w:rPr>
          <w:rFonts w:ascii="Times New Roman" w:hAnsi="Times New Roman" w:cs="Times New Roman"/>
          <w:sz w:val="28"/>
          <w:szCs w:val="28"/>
        </w:rPr>
        <w:t xml:space="preserve">оздание условий для целостной систематической работы со </w:t>
      </w:r>
      <w:proofErr w:type="gramStart"/>
      <w:r w:rsidRPr="003561CE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</w:t>
      </w:r>
      <w:r w:rsidRPr="003561CE">
        <w:rPr>
          <w:rFonts w:ascii="Times New Roman" w:hAnsi="Times New Roman" w:cs="Times New Roman"/>
          <w:sz w:val="28"/>
          <w:szCs w:val="28"/>
        </w:rPr>
        <w:t xml:space="preserve">, повышение их уровня </w:t>
      </w:r>
      <w:proofErr w:type="spellStart"/>
      <w:r w:rsidRPr="003561C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561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61CE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3561CE">
        <w:rPr>
          <w:rFonts w:ascii="Times New Roman" w:hAnsi="Times New Roman" w:cs="Times New Roman"/>
          <w:sz w:val="28"/>
          <w:szCs w:val="28"/>
        </w:rPr>
        <w:t>.</w:t>
      </w:r>
    </w:p>
    <w:p w:rsidR="00394EA9" w:rsidRDefault="00394EA9" w:rsidP="0039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A9" w:rsidRPr="004B7E0C" w:rsidRDefault="00394EA9" w:rsidP="00394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E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4EA9" w:rsidRPr="00376474" w:rsidRDefault="00394EA9" w:rsidP="00394E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4">
        <w:rPr>
          <w:rFonts w:ascii="Times New Roman" w:hAnsi="Times New Roman" w:cs="Times New Roman"/>
          <w:sz w:val="28"/>
          <w:szCs w:val="28"/>
        </w:rPr>
        <w:t>Создать условия для эффективного обучения и развития обучающихся с низкими учебными возможност</w:t>
      </w:r>
      <w:r>
        <w:rPr>
          <w:rFonts w:ascii="Times New Roman" w:hAnsi="Times New Roman" w:cs="Times New Roman"/>
          <w:sz w:val="28"/>
          <w:szCs w:val="28"/>
        </w:rPr>
        <w:t>ями, освоения базовых программ.</w:t>
      </w:r>
    </w:p>
    <w:p w:rsidR="00394EA9" w:rsidRPr="003561CE" w:rsidRDefault="00394EA9" w:rsidP="0039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A9" w:rsidRPr="00376474" w:rsidRDefault="00394EA9" w:rsidP="00394E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4">
        <w:rPr>
          <w:rFonts w:ascii="Times New Roman" w:hAnsi="Times New Roman" w:cs="Times New Roman"/>
          <w:sz w:val="28"/>
          <w:szCs w:val="28"/>
        </w:rPr>
        <w:t xml:space="preserve">Обеспечить психологический комфорт </w:t>
      </w:r>
      <w:proofErr w:type="gramStart"/>
      <w:r w:rsidRPr="003764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6474">
        <w:rPr>
          <w:rFonts w:ascii="Times New Roman" w:hAnsi="Times New Roman" w:cs="Times New Roman"/>
          <w:sz w:val="28"/>
          <w:szCs w:val="28"/>
        </w:rPr>
        <w:t>, ситуацию успеха в обучении.</w:t>
      </w:r>
    </w:p>
    <w:p w:rsidR="00394EA9" w:rsidRPr="003561CE" w:rsidRDefault="00394EA9" w:rsidP="0039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A9" w:rsidRPr="00376474" w:rsidRDefault="00394EA9" w:rsidP="00394E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4">
        <w:rPr>
          <w:rFonts w:ascii="Times New Roman" w:hAnsi="Times New Roman" w:cs="Times New Roman"/>
          <w:sz w:val="28"/>
          <w:szCs w:val="28"/>
        </w:rPr>
        <w:t>Формировать позитивную учебную мотивацию</w:t>
      </w:r>
    </w:p>
    <w:p w:rsidR="00394EA9" w:rsidRPr="003561CE" w:rsidRDefault="00394EA9" w:rsidP="0039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A9" w:rsidRPr="00376474" w:rsidRDefault="00394EA9" w:rsidP="00394E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4">
        <w:rPr>
          <w:rFonts w:ascii="Times New Roman" w:hAnsi="Times New Roman" w:cs="Times New Roman"/>
          <w:sz w:val="28"/>
          <w:szCs w:val="28"/>
        </w:rPr>
        <w:t>Реализовывать дифференцированный подход в педагогическом общении и деятельности на уроках и во внеклассной работе.</w:t>
      </w:r>
    </w:p>
    <w:p w:rsidR="00394EA9" w:rsidRPr="003561CE" w:rsidRDefault="00394EA9" w:rsidP="0039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A9" w:rsidRPr="00376474" w:rsidRDefault="00394EA9" w:rsidP="00394E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4">
        <w:rPr>
          <w:rFonts w:ascii="Times New Roman" w:hAnsi="Times New Roman" w:cs="Times New Roman"/>
          <w:sz w:val="28"/>
          <w:szCs w:val="28"/>
        </w:rPr>
        <w:t xml:space="preserve">Сформировать умения и навыки учебной деятельности у </w:t>
      </w:r>
      <w:proofErr w:type="gramStart"/>
      <w:r w:rsidRPr="003764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6474">
        <w:rPr>
          <w:rFonts w:ascii="Times New Roman" w:hAnsi="Times New Roman" w:cs="Times New Roman"/>
          <w:sz w:val="28"/>
          <w:szCs w:val="28"/>
        </w:rPr>
        <w:t xml:space="preserve"> с низкими возможностями, развив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474">
        <w:rPr>
          <w:rFonts w:ascii="Times New Roman" w:hAnsi="Times New Roman" w:cs="Times New Roman"/>
          <w:sz w:val="28"/>
          <w:szCs w:val="28"/>
        </w:rPr>
        <w:t>ть навыки самообучения, самовоспитания, самореализации.</w:t>
      </w:r>
    </w:p>
    <w:p w:rsidR="00394EA9" w:rsidRPr="003561CE" w:rsidRDefault="00394EA9" w:rsidP="0039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A9" w:rsidRPr="00376474" w:rsidRDefault="00394EA9" w:rsidP="00394E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4">
        <w:rPr>
          <w:rFonts w:ascii="Times New Roman" w:hAnsi="Times New Roman" w:cs="Times New Roman"/>
          <w:sz w:val="28"/>
          <w:szCs w:val="28"/>
        </w:rPr>
        <w:t>Составить индивидуальную программу обучения для слабоуспевающего ученика с учетом его индивидуальных и личностных особенностей</w:t>
      </w:r>
    </w:p>
    <w:p w:rsidR="00394EA9" w:rsidRPr="003561CE" w:rsidRDefault="00394EA9" w:rsidP="0039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A9" w:rsidRPr="00376474" w:rsidRDefault="00394EA9" w:rsidP="00394E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4">
        <w:rPr>
          <w:rFonts w:ascii="Times New Roman" w:hAnsi="Times New Roman" w:cs="Times New Roman"/>
          <w:sz w:val="28"/>
          <w:szCs w:val="28"/>
        </w:rPr>
        <w:t xml:space="preserve">Отслеживать динамику развития </w:t>
      </w:r>
      <w:proofErr w:type="gramStart"/>
      <w:r w:rsidRPr="00376474">
        <w:rPr>
          <w:rFonts w:ascii="Times New Roman" w:hAnsi="Times New Roman" w:cs="Times New Roman"/>
          <w:sz w:val="28"/>
          <w:szCs w:val="28"/>
        </w:rPr>
        <w:t>слабоуспевающих</w:t>
      </w:r>
      <w:proofErr w:type="gramEnd"/>
      <w:r w:rsidRPr="0037647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94EA9" w:rsidRPr="003561CE" w:rsidRDefault="00394EA9" w:rsidP="0039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A9" w:rsidRPr="00376474" w:rsidRDefault="00394EA9" w:rsidP="00394EA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474">
        <w:rPr>
          <w:rFonts w:ascii="Times New Roman" w:hAnsi="Times New Roman" w:cs="Times New Roman"/>
          <w:sz w:val="28"/>
          <w:szCs w:val="28"/>
        </w:rPr>
        <w:t>Корректировать индивидуальную программу с учетом изменений.</w:t>
      </w:r>
    </w:p>
    <w:p w:rsidR="00394EA9" w:rsidRDefault="00394EA9" w:rsidP="00394E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CED" w:rsidRPr="004573AE" w:rsidRDefault="00EF3CED" w:rsidP="00EF3C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3AE">
        <w:rPr>
          <w:rFonts w:ascii="Times New Roman" w:eastAsia="Times New Roman" w:hAnsi="Times New Roman" w:cs="Times New Roman"/>
          <w:b/>
          <w:sz w:val="28"/>
          <w:szCs w:val="28"/>
        </w:rPr>
        <w:t xml:space="preserve">Пониженный уровень качества школьной образовательной и воспитательной среды </w:t>
      </w:r>
      <w:r w:rsidRPr="004573AE">
        <w:rPr>
          <w:rFonts w:ascii="Times New Roman" w:hAnsi="Times New Roman" w:cs="Times New Roman"/>
          <w:b/>
          <w:sz w:val="28"/>
          <w:szCs w:val="28"/>
        </w:rPr>
        <w:t xml:space="preserve">(Выраженность риска – </w:t>
      </w:r>
      <w:r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4573AE">
        <w:rPr>
          <w:rFonts w:ascii="Times New Roman" w:hAnsi="Times New Roman" w:cs="Times New Roman"/>
          <w:b/>
          <w:sz w:val="28"/>
          <w:szCs w:val="28"/>
        </w:rPr>
        <w:t>)</w:t>
      </w:r>
    </w:p>
    <w:p w:rsidR="00EF3CED" w:rsidRPr="004573AE" w:rsidRDefault="00EF3CED" w:rsidP="00EF3C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3AE">
        <w:rPr>
          <w:rFonts w:ascii="Times New Roman" w:eastAsia="Times New Roman" w:hAnsi="Times New Roman" w:cs="Times New Roman"/>
          <w:sz w:val="28"/>
          <w:szCs w:val="28"/>
        </w:rPr>
        <w:t xml:space="preserve">Пониженный уровень качества школьной образовательной и воспитательной среды создаёт риски снижения образовательных и воспитательных результатов школьного обучения. </w:t>
      </w:r>
    </w:p>
    <w:p w:rsidR="00EF3CED" w:rsidRPr="004573AE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AE">
        <w:rPr>
          <w:rFonts w:ascii="Times New Roman" w:hAnsi="Times New Roman" w:cs="Times New Roman"/>
          <w:sz w:val="28"/>
          <w:szCs w:val="28"/>
        </w:rPr>
        <w:t xml:space="preserve">В первую очередь, школьное благополучие, или школьный климат, характеризуется уровнем удовлетворения учебных потребностей обучающихся. При </w:t>
      </w:r>
      <w:proofErr w:type="gramStart"/>
      <w:r w:rsidRPr="004573A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573AE">
        <w:rPr>
          <w:rFonts w:ascii="Times New Roman" w:hAnsi="Times New Roman" w:cs="Times New Roman"/>
          <w:sz w:val="28"/>
          <w:szCs w:val="28"/>
        </w:rPr>
        <w:t xml:space="preserve"> чем сложнее контингент обучающихся в школе, тем более индивидуальными могут быть потребности. </w:t>
      </w:r>
    </w:p>
    <w:p w:rsidR="00EF3CED" w:rsidRPr="004573AE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AE">
        <w:rPr>
          <w:rFonts w:ascii="Times New Roman" w:hAnsi="Times New Roman" w:cs="Times New Roman"/>
          <w:sz w:val="28"/>
          <w:szCs w:val="28"/>
        </w:rPr>
        <w:t xml:space="preserve">Лидерство руководства образовательной организации является одним из ключевых условий, определяющих её успешность. Лидерство в вопросе развития качестве школьной среды связано с готовностью руководства школы формулировать миссию образовательной организации и реализовывать её через поиск и внедрение работающих практик. </w:t>
      </w:r>
    </w:p>
    <w:p w:rsidR="00EF3CED" w:rsidRPr="004573AE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AE">
        <w:rPr>
          <w:rFonts w:ascii="Times New Roman" w:hAnsi="Times New Roman" w:cs="Times New Roman"/>
          <w:sz w:val="28"/>
          <w:szCs w:val="28"/>
        </w:rPr>
        <w:t xml:space="preserve">Школьное благополучие также связано с уровнем профессионализма педагогического коллектива, который предполагает как индивидуальное мастерство школьных учителей, так и развитые навыки педагогического взаимодействия, эффективного использования имеющихся ресурсов и готовности принимать на себя ответственность за определённые решения (например, о пересмотре школьной образовательной программы). </w:t>
      </w:r>
    </w:p>
    <w:p w:rsidR="00EF3CED" w:rsidRPr="004573AE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AE">
        <w:rPr>
          <w:rFonts w:ascii="Times New Roman" w:hAnsi="Times New Roman" w:cs="Times New Roman"/>
          <w:sz w:val="28"/>
          <w:szCs w:val="28"/>
        </w:rPr>
        <w:t xml:space="preserve">Успешность повышения качества школьной образовательной среды зависит от информированности педагогов о проблемах в обучении конкретных обучающихся и их готовности придерживаться единой стратегии их обучения. </w:t>
      </w:r>
    </w:p>
    <w:p w:rsidR="00EF3CED" w:rsidRPr="004573AE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A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Показателями </w:t>
      </w:r>
      <w:proofErr w:type="gramStart"/>
      <w:r w:rsidRPr="004573AE">
        <w:rPr>
          <w:rFonts w:ascii="Times New Roman" w:hAnsi="Times New Roman" w:cs="Times New Roman"/>
          <w:sz w:val="28"/>
          <w:szCs w:val="28"/>
        </w:rPr>
        <w:t xml:space="preserve">наличия факторов риска пониженного уровня </w:t>
      </w:r>
      <w:r w:rsidRPr="004573AE">
        <w:rPr>
          <w:rFonts w:ascii="Times New Roman" w:eastAsia="Times New Roman" w:hAnsi="Times New Roman" w:cs="Times New Roman"/>
          <w:sz w:val="28"/>
          <w:szCs w:val="28"/>
        </w:rPr>
        <w:t>качества школьной образовательной</w:t>
      </w:r>
      <w:proofErr w:type="gramEnd"/>
      <w:r w:rsidRPr="004573AE"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воспитательной среды </w:t>
      </w:r>
      <w:r w:rsidRPr="004573AE">
        <w:rPr>
          <w:rFonts w:ascii="Times New Roman" w:hAnsi="Times New Roman" w:cs="Times New Roman"/>
          <w:sz w:val="28"/>
          <w:szCs w:val="28"/>
        </w:rPr>
        <w:t>в школе являются:</w:t>
      </w:r>
    </w:p>
    <w:tbl>
      <w:tblPr>
        <w:tblStyle w:val="TableNormal"/>
        <w:tblW w:w="9872" w:type="dxa"/>
        <w:tblInd w:w="120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/>
      </w:tblPr>
      <w:tblGrid>
        <w:gridCol w:w="2263"/>
        <w:gridCol w:w="4670"/>
        <w:gridCol w:w="850"/>
        <w:gridCol w:w="1241"/>
        <w:gridCol w:w="20"/>
        <w:gridCol w:w="828"/>
      </w:tblGrid>
      <w:tr w:rsidR="00EF3CED" w:rsidRPr="004573AE" w:rsidTr="0021675F">
        <w:trPr>
          <w:trHeight w:val="230"/>
        </w:trPr>
        <w:tc>
          <w:tcPr>
            <w:tcW w:w="2263" w:type="dxa"/>
            <w:vMerge w:val="restart"/>
            <w:shd w:val="clear" w:color="auto" w:fill="FFFFFF" w:themeFill="background1"/>
          </w:tcPr>
          <w:p w:rsidR="00EF3CED" w:rsidRPr="00D23CD5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EF3CED" w:rsidRPr="00D23CD5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EF3CED" w:rsidRPr="00D23CD5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EF3CED" w:rsidRPr="00D23CD5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EF3CED" w:rsidRPr="00D23CD5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EF3CED" w:rsidRPr="004573AE" w:rsidRDefault="00EF3CED" w:rsidP="0021675F">
            <w:pPr>
              <w:pStyle w:val="TableParagraph"/>
              <w:spacing w:before="127" w:line="360" w:lineRule="auto"/>
              <w:ind w:left="134" w:right="130"/>
              <w:jc w:val="both"/>
              <w:rPr>
                <w:b/>
                <w:sz w:val="28"/>
                <w:szCs w:val="28"/>
                <w:lang w:val="ru-RU"/>
              </w:rPr>
            </w:pPr>
            <w:r w:rsidRPr="004573AE">
              <w:rPr>
                <w:b/>
                <w:sz w:val="28"/>
                <w:szCs w:val="28"/>
                <w:lang w:val="ru-RU"/>
              </w:rPr>
              <w:t xml:space="preserve">Качество </w:t>
            </w:r>
            <w:proofErr w:type="gramStart"/>
            <w:r w:rsidRPr="004573AE">
              <w:rPr>
                <w:b/>
                <w:sz w:val="28"/>
                <w:szCs w:val="28"/>
                <w:lang w:val="ru-RU"/>
              </w:rPr>
              <w:t>школьной</w:t>
            </w:r>
            <w:proofErr w:type="gramEnd"/>
            <w:r w:rsidRPr="004573AE">
              <w:rPr>
                <w:b/>
                <w:spacing w:val="-48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b/>
                <w:sz w:val="28"/>
                <w:szCs w:val="28"/>
                <w:lang w:val="ru-RU"/>
              </w:rPr>
              <w:t>образовательной и</w:t>
            </w:r>
            <w:r w:rsidRPr="004573AE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b/>
                <w:sz w:val="28"/>
                <w:szCs w:val="28"/>
                <w:lang w:val="ru-RU"/>
              </w:rPr>
              <w:t>воспитательной</w:t>
            </w:r>
          </w:p>
          <w:p w:rsidR="00EF3CED" w:rsidRPr="004573AE" w:rsidRDefault="00EF3CED" w:rsidP="0021675F">
            <w:pPr>
              <w:pStyle w:val="TableParagraph"/>
              <w:spacing w:before="2" w:line="360" w:lineRule="auto"/>
              <w:ind w:left="130" w:right="130"/>
              <w:jc w:val="both"/>
              <w:rPr>
                <w:b/>
                <w:sz w:val="28"/>
                <w:szCs w:val="28"/>
                <w:lang w:val="ru-RU"/>
              </w:rPr>
            </w:pPr>
            <w:r w:rsidRPr="004573AE">
              <w:rPr>
                <w:b/>
                <w:sz w:val="28"/>
                <w:szCs w:val="28"/>
                <w:lang w:val="ru-RU"/>
              </w:rPr>
              <w:t>среды</w:t>
            </w:r>
          </w:p>
        </w:tc>
        <w:tc>
          <w:tcPr>
            <w:tcW w:w="467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573AE">
              <w:rPr>
                <w:sz w:val="28"/>
                <w:szCs w:val="28"/>
                <w:lang w:val="ru-RU"/>
              </w:rPr>
              <w:t>Доля</w:t>
            </w:r>
            <w:r w:rsidRPr="004573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обучающихся</w:t>
            </w:r>
            <w:r w:rsidRPr="004573A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из</w:t>
            </w:r>
            <w:r w:rsidRPr="004573A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малообеспеченных</w:t>
            </w:r>
            <w:r w:rsidRPr="004573A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семей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8"/>
              <w:jc w:val="both"/>
              <w:rPr>
                <w:sz w:val="28"/>
                <w:szCs w:val="28"/>
              </w:rPr>
            </w:pPr>
            <w:r w:rsidRPr="004573AE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29" w:right="121"/>
              <w:jc w:val="both"/>
              <w:rPr>
                <w:sz w:val="28"/>
                <w:szCs w:val="28"/>
              </w:rPr>
            </w:pPr>
            <w:r w:rsidRPr="004573AE">
              <w:rPr>
                <w:sz w:val="28"/>
                <w:szCs w:val="28"/>
              </w:rPr>
              <w:t>&gt;30%</w:t>
            </w: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379"/>
              <w:jc w:val="both"/>
              <w:rPr>
                <w:sz w:val="28"/>
                <w:szCs w:val="28"/>
              </w:rPr>
            </w:pPr>
            <w:r w:rsidRPr="004573AE">
              <w:rPr>
                <w:w w:val="99"/>
                <w:sz w:val="28"/>
                <w:szCs w:val="28"/>
              </w:rPr>
              <w:t>*</w:t>
            </w:r>
          </w:p>
        </w:tc>
      </w:tr>
      <w:tr w:rsidR="00EF3CED" w:rsidRPr="004573AE" w:rsidTr="0021675F">
        <w:trPr>
          <w:trHeight w:val="690"/>
        </w:trPr>
        <w:tc>
          <w:tcPr>
            <w:tcW w:w="2263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08" w:right="133"/>
              <w:jc w:val="both"/>
              <w:rPr>
                <w:sz w:val="28"/>
                <w:szCs w:val="28"/>
                <w:lang w:val="ru-RU"/>
              </w:rPr>
            </w:pPr>
            <w:r w:rsidRPr="004573AE">
              <w:rPr>
                <w:sz w:val="28"/>
                <w:szCs w:val="28"/>
                <w:lang w:val="ru-RU"/>
              </w:rPr>
              <w:t>Доля</w:t>
            </w:r>
            <w:r w:rsidRPr="004573A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573A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4573AE">
              <w:rPr>
                <w:sz w:val="28"/>
                <w:szCs w:val="28"/>
                <w:lang w:val="ru-RU"/>
              </w:rPr>
              <w:t>,</w:t>
            </w:r>
            <w:r w:rsidRPr="004573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которым</w:t>
            </w:r>
            <w:r w:rsidRPr="004573A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учителя</w:t>
            </w:r>
            <w:r w:rsidRPr="004573A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рекомендуют</w:t>
            </w:r>
            <w:r w:rsidRPr="004573AE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дополнительные</w:t>
            </w:r>
            <w:r w:rsidRPr="004573A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занятия</w:t>
            </w:r>
            <w:r w:rsidRPr="004573A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с</w:t>
            </w:r>
            <w:r w:rsidRPr="004573A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целью</w:t>
            </w:r>
            <w:r w:rsidRPr="004573A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ликвидации</w:t>
            </w:r>
          </w:p>
          <w:p w:rsidR="00EF3CED" w:rsidRPr="004573AE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4573AE">
              <w:rPr>
                <w:sz w:val="28"/>
                <w:szCs w:val="28"/>
              </w:rPr>
              <w:t>отставания</w:t>
            </w:r>
            <w:proofErr w:type="spellEnd"/>
            <w:r w:rsidRPr="004573A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73AE">
              <w:rPr>
                <w:sz w:val="28"/>
                <w:szCs w:val="28"/>
              </w:rPr>
              <w:t>от</w:t>
            </w:r>
            <w:proofErr w:type="spellEnd"/>
            <w:r w:rsidRPr="004573A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573AE">
              <w:rPr>
                <w:sz w:val="28"/>
                <w:szCs w:val="28"/>
              </w:rPr>
              <w:t>учебной</w:t>
            </w:r>
            <w:proofErr w:type="spellEnd"/>
            <w:r w:rsidRPr="004573A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573AE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5" w:line="360" w:lineRule="auto"/>
              <w:jc w:val="both"/>
              <w:rPr>
                <w:sz w:val="28"/>
                <w:szCs w:val="28"/>
              </w:rPr>
            </w:pPr>
          </w:p>
          <w:p w:rsidR="00EF3CED" w:rsidRPr="004573AE" w:rsidRDefault="00EF3CED" w:rsidP="0021675F">
            <w:pPr>
              <w:pStyle w:val="TableParagraph"/>
              <w:spacing w:line="360" w:lineRule="auto"/>
              <w:ind w:left="8"/>
              <w:jc w:val="both"/>
              <w:rPr>
                <w:sz w:val="28"/>
                <w:szCs w:val="28"/>
              </w:rPr>
            </w:pPr>
            <w:r w:rsidRPr="004573AE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5" w:line="360" w:lineRule="auto"/>
              <w:jc w:val="both"/>
              <w:rPr>
                <w:sz w:val="28"/>
                <w:szCs w:val="28"/>
              </w:rPr>
            </w:pPr>
          </w:p>
          <w:p w:rsidR="00EF3CED" w:rsidRPr="004573AE" w:rsidRDefault="00EF3CED" w:rsidP="0021675F">
            <w:pPr>
              <w:pStyle w:val="TableParagraph"/>
              <w:spacing w:line="360" w:lineRule="auto"/>
              <w:ind w:left="129" w:right="116"/>
              <w:jc w:val="both"/>
              <w:rPr>
                <w:sz w:val="28"/>
                <w:szCs w:val="28"/>
              </w:rPr>
            </w:pPr>
            <w:r w:rsidRPr="004573AE">
              <w:rPr>
                <w:sz w:val="28"/>
                <w:szCs w:val="28"/>
              </w:rPr>
              <w:t>29</w:t>
            </w:r>
          </w:p>
        </w:tc>
        <w:tc>
          <w:tcPr>
            <w:tcW w:w="848" w:type="dxa"/>
            <w:gridSpan w:val="2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F3CED" w:rsidRPr="004573AE" w:rsidTr="0021675F">
        <w:trPr>
          <w:trHeight w:val="227"/>
        </w:trPr>
        <w:tc>
          <w:tcPr>
            <w:tcW w:w="2263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4573AE">
              <w:rPr>
                <w:sz w:val="28"/>
                <w:szCs w:val="28"/>
              </w:rPr>
              <w:t>Доля</w:t>
            </w:r>
            <w:proofErr w:type="spellEnd"/>
            <w:r w:rsidRPr="004573A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73AE">
              <w:rPr>
                <w:sz w:val="28"/>
                <w:szCs w:val="28"/>
              </w:rPr>
              <w:t>обучающихся</w:t>
            </w:r>
            <w:proofErr w:type="spellEnd"/>
            <w:r w:rsidRPr="004573AE">
              <w:rPr>
                <w:spacing w:val="-3"/>
                <w:sz w:val="28"/>
                <w:szCs w:val="28"/>
              </w:rPr>
              <w:t xml:space="preserve"> </w:t>
            </w:r>
            <w:r w:rsidRPr="004573AE">
              <w:rPr>
                <w:sz w:val="28"/>
                <w:szCs w:val="28"/>
              </w:rPr>
              <w:t>с</w:t>
            </w:r>
            <w:r w:rsidRPr="004573AE">
              <w:rPr>
                <w:spacing w:val="-2"/>
                <w:sz w:val="28"/>
                <w:szCs w:val="28"/>
              </w:rPr>
              <w:t xml:space="preserve"> </w:t>
            </w:r>
            <w:r w:rsidRPr="004573AE">
              <w:rPr>
                <w:sz w:val="28"/>
                <w:szCs w:val="28"/>
              </w:rPr>
              <w:t>ОВЗ</w:t>
            </w:r>
          </w:p>
        </w:tc>
        <w:tc>
          <w:tcPr>
            <w:tcW w:w="85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8"/>
              <w:jc w:val="both"/>
              <w:rPr>
                <w:sz w:val="28"/>
                <w:szCs w:val="28"/>
              </w:rPr>
            </w:pPr>
            <w:r w:rsidRPr="004573AE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29" w:right="120"/>
              <w:jc w:val="both"/>
              <w:rPr>
                <w:sz w:val="28"/>
                <w:szCs w:val="28"/>
              </w:rPr>
            </w:pPr>
            <w:r w:rsidRPr="004573AE">
              <w:rPr>
                <w:sz w:val="28"/>
                <w:szCs w:val="28"/>
              </w:rPr>
              <w:t>&lt;5%</w:t>
            </w:r>
          </w:p>
        </w:tc>
        <w:tc>
          <w:tcPr>
            <w:tcW w:w="848" w:type="dxa"/>
            <w:gridSpan w:val="2"/>
            <w:vMerge w:val="restart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F3CED" w:rsidRPr="004573AE" w:rsidTr="0021675F">
        <w:trPr>
          <w:trHeight w:val="460"/>
        </w:trPr>
        <w:tc>
          <w:tcPr>
            <w:tcW w:w="2263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4573AE">
              <w:rPr>
                <w:sz w:val="28"/>
                <w:szCs w:val="28"/>
                <w:lang w:val="ru-RU"/>
              </w:rPr>
              <w:t>Доля</w:t>
            </w:r>
            <w:r w:rsidRPr="004573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учителей,</w:t>
            </w:r>
            <w:r w:rsidRPr="004573A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испытывающих</w:t>
            </w:r>
            <w:r w:rsidRPr="004573A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неуверенность</w:t>
            </w:r>
            <w:r w:rsidRPr="004573A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при</w:t>
            </w:r>
            <w:r w:rsidRPr="004573AE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работе</w:t>
            </w:r>
            <w:r w:rsidRPr="004573A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 xml:space="preserve">с </w:t>
            </w:r>
            <w:proofErr w:type="gramStart"/>
            <w:r w:rsidRPr="004573AE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4573A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с ОВЗ</w:t>
            </w:r>
          </w:p>
        </w:tc>
        <w:tc>
          <w:tcPr>
            <w:tcW w:w="85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108" w:line="360" w:lineRule="auto"/>
              <w:ind w:left="8"/>
              <w:jc w:val="both"/>
              <w:rPr>
                <w:sz w:val="28"/>
                <w:szCs w:val="28"/>
              </w:rPr>
            </w:pPr>
            <w:r w:rsidRPr="004573AE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108" w:line="360" w:lineRule="auto"/>
              <w:ind w:left="129" w:right="116"/>
              <w:jc w:val="both"/>
              <w:rPr>
                <w:sz w:val="28"/>
                <w:szCs w:val="28"/>
              </w:rPr>
            </w:pPr>
            <w:r w:rsidRPr="004573AE">
              <w:rPr>
                <w:sz w:val="28"/>
                <w:szCs w:val="28"/>
              </w:rPr>
              <w:t>11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ED" w:rsidRPr="004573AE" w:rsidTr="0021675F">
        <w:trPr>
          <w:trHeight w:val="691"/>
        </w:trPr>
        <w:tc>
          <w:tcPr>
            <w:tcW w:w="2263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08" w:right="303"/>
              <w:jc w:val="both"/>
              <w:rPr>
                <w:sz w:val="28"/>
                <w:szCs w:val="28"/>
                <w:lang w:val="ru-RU"/>
              </w:rPr>
            </w:pPr>
            <w:r w:rsidRPr="004573AE">
              <w:rPr>
                <w:sz w:val="28"/>
                <w:szCs w:val="28"/>
                <w:lang w:val="ru-RU"/>
              </w:rPr>
              <w:t>Доля</w:t>
            </w:r>
            <w:r w:rsidRPr="004573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573A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4573AE">
              <w:rPr>
                <w:sz w:val="28"/>
                <w:szCs w:val="28"/>
                <w:lang w:val="ru-RU"/>
              </w:rPr>
              <w:t>,</w:t>
            </w:r>
            <w:r w:rsidRPr="004573A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для</w:t>
            </w:r>
            <w:r w:rsidRPr="004573A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которых</w:t>
            </w:r>
            <w:r w:rsidRPr="004573A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русский</w:t>
            </w:r>
            <w:r w:rsidRPr="004573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язык</w:t>
            </w:r>
            <w:r w:rsidRPr="004573A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не</w:t>
            </w:r>
            <w:r w:rsidRPr="004573AE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является</w:t>
            </w:r>
            <w:r w:rsidRPr="004573A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родным</w:t>
            </w:r>
            <w:r w:rsidRPr="004573A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или</w:t>
            </w:r>
            <w:r w:rsidRPr="004573A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языком</w:t>
            </w:r>
            <w:r w:rsidRPr="004573A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повседневного</w:t>
            </w:r>
          </w:p>
          <w:p w:rsidR="00EF3CED" w:rsidRPr="004573AE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4573AE">
              <w:rPr>
                <w:sz w:val="28"/>
                <w:szCs w:val="28"/>
              </w:rPr>
              <w:t>общения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5" w:line="360" w:lineRule="auto"/>
              <w:jc w:val="both"/>
              <w:rPr>
                <w:sz w:val="28"/>
                <w:szCs w:val="28"/>
              </w:rPr>
            </w:pPr>
          </w:p>
          <w:p w:rsidR="00EF3CED" w:rsidRPr="004573AE" w:rsidRDefault="00EF3CED" w:rsidP="0021675F">
            <w:pPr>
              <w:pStyle w:val="TableParagraph"/>
              <w:spacing w:line="360" w:lineRule="auto"/>
              <w:ind w:left="8"/>
              <w:jc w:val="both"/>
              <w:rPr>
                <w:sz w:val="28"/>
                <w:szCs w:val="28"/>
              </w:rPr>
            </w:pPr>
            <w:r w:rsidRPr="004573AE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5" w:line="360" w:lineRule="auto"/>
              <w:jc w:val="both"/>
              <w:rPr>
                <w:sz w:val="28"/>
                <w:szCs w:val="28"/>
              </w:rPr>
            </w:pPr>
          </w:p>
          <w:p w:rsidR="00EF3CED" w:rsidRPr="004573AE" w:rsidRDefault="00EF3CED" w:rsidP="0021675F">
            <w:pPr>
              <w:pStyle w:val="TableParagraph"/>
              <w:spacing w:line="360" w:lineRule="auto"/>
              <w:ind w:left="129" w:right="120"/>
              <w:jc w:val="both"/>
              <w:rPr>
                <w:sz w:val="28"/>
                <w:szCs w:val="28"/>
              </w:rPr>
            </w:pPr>
            <w:r w:rsidRPr="004573AE">
              <w:rPr>
                <w:sz w:val="28"/>
                <w:szCs w:val="28"/>
              </w:rPr>
              <w:t>&lt;5%</w:t>
            </w:r>
          </w:p>
        </w:tc>
        <w:tc>
          <w:tcPr>
            <w:tcW w:w="848" w:type="dxa"/>
            <w:gridSpan w:val="2"/>
            <w:vMerge w:val="restart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F3CED" w:rsidRPr="004573AE" w:rsidTr="0021675F">
        <w:trPr>
          <w:trHeight w:val="918"/>
        </w:trPr>
        <w:tc>
          <w:tcPr>
            <w:tcW w:w="2263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08" w:right="55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573AE">
              <w:rPr>
                <w:sz w:val="28"/>
                <w:szCs w:val="28"/>
                <w:lang w:val="ru-RU"/>
              </w:rPr>
              <w:t>Наличие</w:t>
            </w:r>
            <w:r w:rsidRPr="004573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в</w:t>
            </w:r>
            <w:r w:rsidRPr="004573A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школе</w:t>
            </w:r>
            <w:r w:rsidRPr="004573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дополнительных</w:t>
            </w:r>
            <w:r w:rsidRPr="004573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занятий</w:t>
            </w:r>
            <w:r w:rsidRPr="004573A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для</w:t>
            </w:r>
            <w:r w:rsidRPr="004573AE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обучающихся,</w:t>
            </w:r>
            <w:r w:rsidRPr="004573A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для</w:t>
            </w:r>
            <w:r w:rsidRPr="004573A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которых</w:t>
            </w:r>
            <w:r w:rsidRPr="004573A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русский</w:t>
            </w:r>
            <w:r w:rsidRPr="004573A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язык</w:t>
            </w:r>
            <w:r w:rsidRPr="004573A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не</w:t>
            </w:r>
            <w:proofErr w:type="gramEnd"/>
          </w:p>
          <w:p w:rsidR="00EF3CED" w:rsidRPr="004573AE" w:rsidRDefault="00EF3CED" w:rsidP="0021675F">
            <w:pPr>
              <w:pStyle w:val="TableParagraph"/>
              <w:spacing w:line="360" w:lineRule="auto"/>
              <w:ind w:left="108" w:right="758"/>
              <w:jc w:val="both"/>
              <w:rPr>
                <w:sz w:val="28"/>
                <w:szCs w:val="28"/>
                <w:lang w:val="ru-RU"/>
              </w:rPr>
            </w:pPr>
            <w:r w:rsidRPr="004573AE">
              <w:rPr>
                <w:sz w:val="28"/>
                <w:szCs w:val="28"/>
                <w:lang w:val="ru-RU"/>
              </w:rPr>
              <w:t>является</w:t>
            </w:r>
            <w:r w:rsidRPr="004573A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родным</w:t>
            </w:r>
            <w:r w:rsidRPr="004573A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или</w:t>
            </w:r>
            <w:r w:rsidRPr="004573A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языком</w:t>
            </w:r>
            <w:r w:rsidRPr="004573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повседневного</w:t>
            </w:r>
            <w:r w:rsidRPr="004573AE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общения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5"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EF3CED" w:rsidRPr="004573AE" w:rsidRDefault="00EF3CED" w:rsidP="0021675F">
            <w:pPr>
              <w:pStyle w:val="TableParagraph"/>
              <w:spacing w:line="360" w:lineRule="auto"/>
              <w:ind w:left="161"/>
              <w:jc w:val="both"/>
              <w:rPr>
                <w:sz w:val="28"/>
                <w:szCs w:val="28"/>
              </w:rPr>
            </w:pPr>
            <w:proofErr w:type="spellStart"/>
            <w:r w:rsidRPr="004573AE">
              <w:rPr>
                <w:sz w:val="28"/>
                <w:szCs w:val="28"/>
              </w:rPr>
              <w:t>да</w:t>
            </w:r>
            <w:proofErr w:type="spellEnd"/>
            <w:r w:rsidRPr="004573AE">
              <w:rPr>
                <w:sz w:val="28"/>
                <w:szCs w:val="28"/>
              </w:rPr>
              <w:t>/</w:t>
            </w:r>
            <w:proofErr w:type="spellStart"/>
            <w:r w:rsidRPr="004573AE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241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5" w:line="360" w:lineRule="auto"/>
              <w:jc w:val="both"/>
              <w:rPr>
                <w:sz w:val="28"/>
                <w:szCs w:val="28"/>
              </w:rPr>
            </w:pPr>
          </w:p>
          <w:p w:rsidR="00EF3CED" w:rsidRPr="004573AE" w:rsidRDefault="00EF3CED" w:rsidP="0021675F">
            <w:pPr>
              <w:pStyle w:val="TableParagraph"/>
              <w:spacing w:line="360" w:lineRule="auto"/>
              <w:ind w:left="129" w:right="119"/>
              <w:jc w:val="both"/>
              <w:rPr>
                <w:sz w:val="28"/>
                <w:szCs w:val="28"/>
              </w:rPr>
            </w:pPr>
            <w:proofErr w:type="spellStart"/>
            <w:r w:rsidRPr="004573AE">
              <w:rPr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48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ED" w:rsidRPr="004573AE" w:rsidTr="0021675F">
        <w:trPr>
          <w:gridAfter w:val="2"/>
          <w:wAfter w:w="848" w:type="dxa"/>
          <w:trHeight w:val="459"/>
        </w:trPr>
        <w:tc>
          <w:tcPr>
            <w:tcW w:w="2263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4573AE">
              <w:rPr>
                <w:sz w:val="28"/>
                <w:szCs w:val="28"/>
                <w:lang w:val="ru-RU"/>
              </w:rPr>
              <w:t>Доля</w:t>
            </w:r>
            <w:r w:rsidRPr="004573A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573AE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4573AE">
              <w:rPr>
                <w:sz w:val="28"/>
                <w:szCs w:val="28"/>
                <w:lang w:val="ru-RU"/>
              </w:rPr>
              <w:t>,</w:t>
            </w:r>
            <w:r w:rsidRPr="004573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регулярно</w:t>
            </w:r>
            <w:r w:rsidRPr="004573A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подвергающихся</w:t>
            </w:r>
          </w:p>
          <w:p w:rsidR="00EF3CED" w:rsidRPr="004573AE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573AE">
              <w:rPr>
                <w:sz w:val="28"/>
                <w:szCs w:val="28"/>
                <w:lang w:val="ru-RU"/>
              </w:rPr>
              <w:t>буллингу</w:t>
            </w:r>
            <w:proofErr w:type="spellEnd"/>
            <w:r w:rsidRPr="004573A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в</w:t>
            </w:r>
            <w:r w:rsidRPr="004573A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73AE">
              <w:rPr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85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107" w:line="360" w:lineRule="auto"/>
              <w:ind w:left="8"/>
              <w:jc w:val="both"/>
              <w:rPr>
                <w:sz w:val="28"/>
                <w:szCs w:val="28"/>
              </w:rPr>
            </w:pPr>
            <w:r w:rsidRPr="004573AE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107" w:line="360" w:lineRule="auto"/>
              <w:ind w:left="129" w:right="116"/>
              <w:jc w:val="both"/>
              <w:rPr>
                <w:sz w:val="28"/>
                <w:szCs w:val="28"/>
              </w:rPr>
            </w:pPr>
            <w:r w:rsidRPr="004573AE">
              <w:rPr>
                <w:sz w:val="28"/>
                <w:szCs w:val="28"/>
              </w:rPr>
              <w:t>37</w:t>
            </w:r>
          </w:p>
        </w:tc>
      </w:tr>
      <w:tr w:rsidR="00EF3CED" w:rsidRPr="004573AE" w:rsidTr="00216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848" w:type="dxa"/>
          <w:trHeight w:val="458"/>
        </w:trPr>
        <w:tc>
          <w:tcPr>
            <w:tcW w:w="2263" w:type="dxa"/>
            <w:vMerge w:val="restart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30" w:right="13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EF3CED" w:rsidRPr="00D23CD5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23CD5">
              <w:rPr>
                <w:sz w:val="28"/>
                <w:szCs w:val="28"/>
                <w:lang w:val="ru-RU"/>
              </w:rPr>
              <w:t>Доля</w:t>
            </w:r>
            <w:r w:rsidRPr="00D23CD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23CD5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23CD5">
              <w:rPr>
                <w:sz w:val="28"/>
                <w:szCs w:val="28"/>
                <w:lang w:val="ru-RU"/>
              </w:rPr>
              <w:t>,</w:t>
            </w:r>
            <w:r w:rsidRPr="00D23CD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t>указавших</w:t>
            </w:r>
            <w:r w:rsidRPr="00D23CD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t>на</w:t>
            </w:r>
            <w:r w:rsidRPr="00D23CD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t>наличие</w:t>
            </w:r>
          </w:p>
          <w:p w:rsidR="00EF3CED" w:rsidRPr="00D23CD5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23CD5">
              <w:rPr>
                <w:sz w:val="28"/>
                <w:szCs w:val="28"/>
                <w:lang w:val="ru-RU"/>
              </w:rPr>
              <w:t>деструктивных</w:t>
            </w:r>
            <w:r w:rsidRPr="00D23CD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t>педагогических</w:t>
            </w:r>
            <w:r w:rsidRPr="00D23CD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lastRenderedPageBreak/>
              <w:t>практик</w:t>
            </w:r>
          </w:p>
        </w:tc>
        <w:tc>
          <w:tcPr>
            <w:tcW w:w="85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108" w:line="360" w:lineRule="auto"/>
              <w:ind w:left="8"/>
              <w:jc w:val="both"/>
              <w:rPr>
                <w:sz w:val="28"/>
                <w:szCs w:val="28"/>
              </w:rPr>
            </w:pPr>
            <w:r w:rsidRPr="004573AE">
              <w:rPr>
                <w:w w:val="99"/>
                <w:sz w:val="28"/>
                <w:szCs w:val="28"/>
              </w:rPr>
              <w:lastRenderedPageBreak/>
              <w:t>%</w:t>
            </w:r>
          </w:p>
        </w:tc>
        <w:tc>
          <w:tcPr>
            <w:tcW w:w="1241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before="108" w:line="360" w:lineRule="auto"/>
              <w:ind w:left="129" w:right="116"/>
              <w:jc w:val="both"/>
              <w:rPr>
                <w:sz w:val="28"/>
                <w:szCs w:val="28"/>
              </w:rPr>
            </w:pPr>
            <w:r w:rsidRPr="004573AE">
              <w:rPr>
                <w:sz w:val="28"/>
                <w:szCs w:val="28"/>
              </w:rPr>
              <w:t>33</w:t>
            </w:r>
          </w:p>
        </w:tc>
      </w:tr>
      <w:tr w:rsidR="00EF3CED" w:rsidRPr="004573AE" w:rsidTr="00216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28" w:type="dxa"/>
          <w:trHeight w:val="230"/>
        </w:trPr>
        <w:tc>
          <w:tcPr>
            <w:tcW w:w="2263" w:type="dxa"/>
            <w:vMerge/>
            <w:shd w:val="clear" w:color="auto" w:fill="FFFFFF" w:themeFill="background1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EF3CED" w:rsidRPr="00D23CD5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23CD5">
              <w:rPr>
                <w:sz w:val="28"/>
                <w:szCs w:val="28"/>
                <w:lang w:val="ru-RU"/>
              </w:rPr>
              <w:t>Доля</w:t>
            </w:r>
            <w:r w:rsidRPr="00D23CD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23CD5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23CD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t>с</w:t>
            </w:r>
            <w:r w:rsidRPr="00D23CD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t>низкой</w:t>
            </w:r>
            <w:r w:rsidRPr="00D23CD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t>учебной</w:t>
            </w:r>
            <w:r w:rsidRPr="00D23CD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t>мотивацией</w:t>
            </w:r>
          </w:p>
        </w:tc>
        <w:tc>
          <w:tcPr>
            <w:tcW w:w="85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8"/>
              <w:jc w:val="both"/>
              <w:rPr>
                <w:sz w:val="28"/>
                <w:szCs w:val="28"/>
              </w:rPr>
            </w:pPr>
            <w:r w:rsidRPr="004573AE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241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29" w:right="116"/>
              <w:jc w:val="both"/>
              <w:rPr>
                <w:sz w:val="28"/>
                <w:szCs w:val="28"/>
              </w:rPr>
            </w:pPr>
            <w:r w:rsidRPr="004573AE">
              <w:rPr>
                <w:sz w:val="28"/>
                <w:szCs w:val="28"/>
              </w:rPr>
              <w:t>35</w:t>
            </w:r>
          </w:p>
        </w:tc>
        <w:tc>
          <w:tcPr>
            <w:tcW w:w="20" w:type="dxa"/>
          </w:tcPr>
          <w:p w:rsidR="00EF3CED" w:rsidRPr="004573AE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F3CED" w:rsidRPr="004573AE" w:rsidTr="00216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28" w:type="dxa"/>
          <w:trHeight w:val="230"/>
        </w:trPr>
        <w:tc>
          <w:tcPr>
            <w:tcW w:w="2263" w:type="dxa"/>
            <w:vMerge/>
            <w:shd w:val="clear" w:color="auto" w:fill="FFFFFF" w:themeFill="background1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4573AE">
              <w:rPr>
                <w:sz w:val="28"/>
                <w:szCs w:val="28"/>
              </w:rPr>
              <w:t>Уровень</w:t>
            </w:r>
            <w:proofErr w:type="spellEnd"/>
            <w:r w:rsidRPr="004573A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573AE">
              <w:rPr>
                <w:sz w:val="28"/>
                <w:szCs w:val="28"/>
              </w:rPr>
              <w:t>профориентационной</w:t>
            </w:r>
            <w:proofErr w:type="spellEnd"/>
            <w:r w:rsidRPr="004573A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573AE">
              <w:rPr>
                <w:sz w:val="28"/>
                <w:szCs w:val="28"/>
              </w:rPr>
              <w:t>работы</w:t>
            </w:r>
            <w:proofErr w:type="spellEnd"/>
            <w:r w:rsidRPr="004573A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573AE">
              <w:rPr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91" w:right="85"/>
              <w:jc w:val="both"/>
              <w:rPr>
                <w:sz w:val="28"/>
                <w:szCs w:val="28"/>
              </w:rPr>
            </w:pPr>
            <w:proofErr w:type="spellStart"/>
            <w:r w:rsidRPr="004573AE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241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29" w:right="116"/>
              <w:jc w:val="both"/>
              <w:rPr>
                <w:sz w:val="28"/>
                <w:szCs w:val="28"/>
              </w:rPr>
            </w:pPr>
            <w:r w:rsidRPr="004573AE">
              <w:rPr>
                <w:sz w:val="28"/>
                <w:szCs w:val="28"/>
              </w:rPr>
              <w:t>53</w:t>
            </w:r>
          </w:p>
        </w:tc>
        <w:tc>
          <w:tcPr>
            <w:tcW w:w="20" w:type="dxa"/>
          </w:tcPr>
          <w:p w:rsidR="00EF3CED" w:rsidRPr="004573AE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F3CED" w:rsidRPr="004573AE" w:rsidTr="00216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28" w:type="dxa"/>
          <w:trHeight w:val="230"/>
        </w:trPr>
        <w:tc>
          <w:tcPr>
            <w:tcW w:w="2263" w:type="dxa"/>
            <w:vMerge/>
            <w:shd w:val="clear" w:color="auto" w:fill="FFFFFF" w:themeFill="background1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FFFFFF" w:themeFill="background1"/>
          </w:tcPr>
          <w:p w:rsidR="00EF3CED" w:rsidRPr="00D23CD5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23CD5">
              <w:rPr>
                <w:sz w:val="28"/>
                <w:szCs w:val="28"/>
                <w:lang w:val="ru-RU"/>
              </w:rPr>
              <w:t>Разнообразие</w:t>
            </w:r>
            <w:r w:rsidRPr="00D23CD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t>среды</w:t>
            </w:r>
            <w:r w:rsidRPr="00D23CD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23CD5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D23CD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t>в</w:t>
            </w:r>
            <w:r w:rsidRPr="00D23CD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3CD5">
              <w:rPr>
                <w:sz w:val="28"/>
                <w:szCs w:val="28"/>
                <w:lang w:val="ru-RU"/>
              </w:rPr>
              <w:t>школе</w:t>
            </w:r>
          </w:p>
        </w:tc>
        <w:tc>
          <w:tcPr>
            <w:tcW w:w="850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91" w:right="85"/>
              <w:jc w:val="both"/>
              <w:rPr>
                <w:sz w:val="28"/>
                <w:szCs w:val="28"/>
              </w:rPr>
            </w:pPr>
            <w:proofErr w:type="spellStart"/>
            <w:r w:rsidRPr="004573AE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241" w:type="dxa"/>
            <w:shd w:val="clear" w:color="auto" w:fill="FFFFFF" w:themeFill="background1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29" w:right="116"/>
              <w:jc w:val="both"/>
              <w:rPr>
                <w:sz w:val="28"/>
                <w:szCs w:val="28"/>
              </w:rPr>
            </w:pPr>
            <w:r w:rsidRPr="004573AE">
              <w:rPr>
                <w:sz w:val="28"/>
                <w:szCs w:val="28"/>
              </w:rPr>
              <w:t>100</w:t>
            </w:r>
          </w:p>
        </w:tc>
        <w:tc>
          <w:tcPr>
            <w:tcW w:w="20" w:type="dxa"/>
          </w:tcPr>
          <w:p w:rsidR="00EF3CED" w:rsidRPr="004573AE" w:rsidRDefault="00EF3CED" w:rsidP="0021675F">
            <w:pPr>
              <w:pStyle w:val="TableParagraph"/>
              <w:spacing w:line="360" w:lineRule="auto"/>
              <w:ind w:left="15"/>
              <w:jc w:val="both"/>
              <w:rPr>
                <w:sz w:val="28"/>
                <w:szCs w:val="28"/>
              </w:rPr>
            </w:pPr>
            <w:r w:rsidRPr="004573AE">
              <w:rPr>
                <w:w w:val="99"/>
                <w:sz w:val="28"/>
                <w:szCs w:val="28"/>
              </w:rPr>
              <w:t>*</w:t>
            </w:r>
          </w:p>
        </w:tc>
      </w:tr>
    </w:tbl>
    <w:p w:rsidR="00EF3CED" w:rsidRPr="004573AE" w:rsidRDefault="00F950C7" w:rsidP="00EF3CED">
      <w:pPr>
        <w:pStyle w:val="af"/>
        <w:spacing w:before="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35.4pt;margin-top:13.8pt;width:2in;height:.7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EF3CED" w:rsidRPr="0045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ED" w:rsidRPr="004573AE" w:rsidRDefault="00EF3CED" w:rsidP="00EF3CE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AE">
        <w:rPr>
          <w:rFonts w:ascii="Times New Roman" w:hAnsi="Times New Roman" w:cs="Times New Roman"/>
          <w:sz w:val="28"/>
          <w:szCs w:val="28"/>
        </w:rPr>
        <w:t xml:space="preserve">Анализ сильных и слабых сторон школы с точки зрения качества школьного климата. </w:t>
      </w:r>
    </w:p>
    <w:tbl>
      <w:tblPr>
        <w:tblStyle w:val="aa"/>
        <w:tblW w:w="0" w:type="auto"/>
        <w:tblLook w:val="04A0"/>
      </w:tblPr>
      <w:tblGrid>
        <w:gridCol w:w="4779"/>
        <w:gridCol w:w="4791"/>
      </w:tblGrid>
      <w:tr w:rsidR="00EF3CED" w:rsidRPr="004573AE" w:rsidTr="0021675F">
        <w:tc>
          <w:tcPr>
            <w:tcW w:w="4780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AE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(и возможности)</w:t>
            </w:r>
          </w:p>
        </w:tc>
        <w:tc>
          <w:tcPr>
            <w:tcW w:w="4791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AE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(ограничения и угрозы развития)</w:t>
            </w:r>
          </w:p>
        </w:tc>
      </w:tr>
      <w:tr w:rsidR="00EF3CED" w:rsidRPr="004573AE" w:rsidTr="0021675F">
        <w:tc>
          <w:tcPr>
            <w:tcW w:w="4780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E">
              <w:rPr>
                <w:rFonts w:ascii="Times New Roman" w:hAnsi="Times New Roman" w:cs="Times New Roman"/>
                <w:sz w:val="28"/>
                <w:szCs w:val="28"/>
              </w:rPr>
              <w:t>100% учеников школы из групп риска, вовлечённых в систему дополнительного образования школы</w:t>
            </w:r>
          </w:p>
        </w:tc>
        <w:tc>
          <w:tcPr>
            <w:tcW w:w="4791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E">
              <w:rPr>
                <w:rFonts w:ascii="Times New Roman" w:hAnsi="Times New Roman" w:cs="Times New Roman"/>
                <w:sz w:val="28"/>
                <w:szCs w:val="28"/>
              </w:rPr>
              <w:t xml:space="preserve">-недостаточно сформирована функциональная грамотность </w:t>
            </w:r>
            <w:proofErr w:type="gramStart"/>
            <w:r w:rsidRPr="004573A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ED" w:rsidRPr="004573AE" w:rsidTr="0021675F">
        <w:tc>
          <w:tcPr>
            <w:tcW w:w="4780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E">
              <w:rPr>
                <w:rFonts w:ascii="Times New Roman" w:hAnsi="Times New Roman" w:cs="Times New Roman"/>
                <w:sz w:val="28"/>
                <w:szCs w:val="28"/>
              </w:rPr>
              <w:t xml:space="preserve">66,7%  педагогов, прошли </w:t>
            </w:r>
            <w:proofErr w:type="gramStart"/>
            <w:r w:rsidRPr="004573AE">
              <w:rPr>
                <w:rFonts w:ascii="Times New Roman" w:hAnsi="Times New Roman" w:cs="Times New Roman"/>
                <w:sz w:val="28"/>
                <w:szCs w:val="28"/>
              </w:rPr>
              <w:t>обучение по работе</w:t>
            </w:r>
            <w:proofErr w:type="gramEnd"/>
            <w:r w:rsidRPr="004573AE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с ОВЗ </w:t>
            </w:r>
          </w:p>
        </w:tc>
        <w:tc>
          <w:tcPr>
            <w:tcW w:w="4791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E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системы работы с </w:t>
            </w:r>
            <w:proofErr w:type="spellStart"/>
            <w:r w:rsidRPr="004573AE">
              <w:rPr>
                <w:rFonts w:ascii="Times New Roman" w:hAnsi="Times New Roman" w:cs="Times New Roman"/>
                <w:sz w:val="28"/>
                <w:szCs w:val="28"/>
              </w:rPr>
              <w:t>низкомотивированными</w:t>
            </w:r>
            <w:proofErr w:type="spellEnd"/>
            <w:r w:rsidRPr="00457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73A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573AE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системы работы с </w:t>
            </w:r>
            <w:proofErr w:type="spellStart"/>
            <w:r w:rsidRPr="004573AE">
              <w:rPr>
                <w:rFonts w:ascii="Times New Roman" w:hAnsi="Times New Roman" w:cs="Times New Roman"/>
                <w:sz w:val="28"/>
                <w:szCs w:val="28"/>
              </w:rPr>
              <w:t>низкомотивированными</w:t>
            </w:r>
            <w:proofErr w:type="spellEnd"/>
            <w:r w:rsidRPr="004573A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E">
              <w:rPr>
                <w:rFonts w:ascii="Times New Roman" w:hAnsi="Times New Roman" w:cs="Times New Roman"/>
                <w:sz w:val="28"/>
                <w:szCs w:val="28"/>
              </w:rPr>
              <w:t>-отсутствие системы работы с одаренными детьми</w:t>
            </w:r>
          </w:p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ED" w:rsidRPr="004573AE" w:rsidTr="0021675F">
        <w:tc>
          <w:tcPr>
            <w:tcW w:w="4780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E">
              <w:rPr>
                <w:rFonts w:ascii="Times New Roman" w:hAnsi="Times New Roman" w:cs="Times New Roman"/>
                <w:sz w:val="28"/>
                <w:szCs w:val="28"/>
              </w:rPr>
              <w:t>-низкий культурный и образовательный уровень родителей</w:t>
            </w:r>
          </w:p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ED" w:rsidRPr="004573AE" w:rsidTr="0021675F">
        <w:tc>
          <w:tcPr>
            <w:tcW w:w="4780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E">
              <w:rPr>
                <w:rFonts w:ascii="Times New Roman" w:hAnsi="Times New Roman" w:cs="Times New Roman"/>
                <w:sz w:val="28"/>
                <w:szCs w:val="28"/>
              </w:rPr>
              <w:t>-низкие образовательные результаты по многим предметам и их снижение</w:t>
            </w:r>
          </w:p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ED" w:rsidRPr="004573AE" w:rsidTr="0021675F">
        <w:tc>
          <w:tcPr>
            <w:tcW w:w="4780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E">
              <w:rPr>
                <w:rFonts w:ascii="Times New Roman" w:hAnsi="Times New Roman" w:cs="Times New Roman"/>
                <w:sz w:val="28"/>
                <w:szCs w:val="28"/>
              </w:rPr>
              <w:t xml:space="preserve">-сложный контингент </w:t>
            </w:r>
            <w:proofErr w:type="gramStart"/>
            <w:r w:rsidRPr="004573A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CED" w:rsidRPr="004573AE" w:rsidTr="0021675F">
        <w:tc>
          <w:tcPr>
            <w:tcW w:w="9571" w:type="dxa"/>
            <w:gridSpan w:val="2"/>
          </w:tcPr>
          <w:p w:rsidR="009339F7" w:rsidRPr="009339F7" w:rsidRDefault="00EF3CED" w:rsidP="009339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39F7"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r w:rsidR="009339F7" w:rsidRPr="009339F7">
              <w:rPr>
                <w:rFonts w:ascii="Times New Roman" w:hAnsi="Times New Roman"/>
                <w:sz w:val="28"/>
                <w:szCs w:val="28"/>
              </w:rPr>
              <w:t>необходима работа по вовлечению  участия обучающихся и их родителей в школьных процессах, в которых обучающиеся и родители  могут брать и нести ответственность за свои решения</w:t>
            </w:r>
          </w:p>
          <w:p w:rsidR="00EF3CED" w:rsidRPr="004573AE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CED" w:rsidRDefault="00EF3CED" w:rsidP="00EF3CED">
      <w:pPr>
        <w:rPr>
          <w:rFonts w:eastAsia="Times New Roman"/>
        </w:rPr>
      </w:pPr>
    </w:p>
    <w:p w:rsidR="00EF3CED" w:rsidRPr="00D46632" w:rsidRDefault="00EF3CED" w:rsidP="00EF3C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32">
        <w:rPr>
          <w:rFonts w:ascii="Times New Roman" w:eastAsia="Times New Roman" w:hAnsi="Times New Roman" w:cs="Times New Roman"/>
          <w:b/>
          <w:sz w:val="28"/>
          <w:szCs w:val="28"/>
        </w:rPr>
        <w:t>Низкое качество профессиональных коммуникаций между участниками образовательных отношений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6632">
        <w:rPr>
          <w:rFonts w:ascii="Times New Roman" w:hAnsi="Times New Roman" w:cs="Times New Roman"/>
          <w:b/>
          <w:sz w:val="28"/>
          <w:szCs w:val="28"/>
        </w:rPr>
        <w:t>(Выраженность риска – средняя)</w:t>
      </w:r>
    </w:p>
    <w:p w:rsidR="00EF3CED" w:rsidRPr="00D46632" w:rsidRDefault="00EF3CED" w:rsidP="00EF3C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632">
        <w:rPr>
          <w:rFonts w:ascii="Times New Roman" w:eastAsia="Times New Roman" w:hAnsi="Times New Roman" w:cs="Times New Roman"/>
          <w:sz w:val="28"/>
          <w:szCs w:val="28"/>
        </w:rPr>
        <w:t xml:space="preserve">Низкое качество профессиональных коммуникаций между участниками </w:t>
      </w:r>
      <w:bookmarkStart w:id="1" w:name="_GoBack"/>
      <w:bookmarkEnd w:id="1"/>
      <w:r w:rsidRPr="00D4663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отношений может приводить к накоплению проблем и развитию рисков снижения образовательных результатов. При недостаточной коммуникации в образовательной организации учителя и родительская общественность могут демонстрировать низкую готовность решения вызовов, возникающих в образовательном процессе. </w:t>
      </w:r>
    </w:p>
    <w:p w:rsidR="00EF3CED" w:rsidRPr="00D46632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632">
        <w:rPr>
          <w:rFonts w:ascii="Times New Roman" w:hAnsi="Times New Roman" w:cs="Times New Roman"/>
          <w:sz w:val="28"/>
          <w:szCs w:val="28"/>
        </w:rPr>
        <w:t xml:space="preserve">Причины низкой вовлечённости учителей в образовательный процесс могут быть различны: отсутствие эффективной коммуникации с руководством образовательной организации, профессиональное выгорание – накопленное за время работы эмоциональное истощение, причиной которого является недостаточное понимание целей своей деятельности и владение инструментами их достижения. </w:t>
      </w:r>
      <w:proofErr w:type="gramEnd"/>
    </w:p>
    <w:p w:rsidR="00EF3CED" w:rsidRPr="00D46632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632">
        <w:rPr>
          <w:rFonts w:ascii="Times New Roman" w:hAnsi="Times New Roman" w:cs="Times New Roman"/>
          <w:sz w:val="28"/>
          <w:szCs w:val="28"/>
        </w:rPr>
        <w:t>Невовлечённые</w:t>
      </w:r>
      <w:proofErr w:type="spellEnd"/>
      <w:r w:rsidRPr="00D46632">
        <w:rPr>
          <w:rFonts w:ascii="Times New Roman" w:hAnsi="Times New Roman" w:cs="Times New Roman"/>
          <w:sz w:val="28"/>
          <w:szCs w:val="28"/>
        </w:rPr>
        <w:t xml:space="preserve"> родители не только могут снижать учебную мотивацию за счёт предъявления завышенных требований или, напротив, демонстративного безразличия к учебным делам школьника. Часто родители не знают о доступных способах поддержания учебного процесса своих детей, а школа не может обеспечить должный уровень консультаций.</w:t>
      </w:r>
    </w:p>
    <w:p w:rsidR="00EF3CED" w:rsidRPr="00D46632" w:rsidRDefault="00EF3CED" w:rsidP="00EF3C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632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низкого уровня коммуникаций в школе являются: </w:t>
      </w:r>
    </w:p>
    <w:tbl>
      <w:tblPr>
        <w:tblStyle w:val="TableNormal"/>
        <w:tblW w:w="0" w:type="auto"/>
        <w:tblInd w:w="120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/>
      </w:tblPr>
      <w:tblGrid>
        <w:gridCol w:w="2268"/>
        <w:gridCol w:w="4678"/>
        <w:gridCol w:w="851"/>
        <w:gridCol w:w="1243"/>
        <w:gridCol w:w="482"/>
        <w:gridCol w:w="284"/>
      </w:tblGrid>
      <w:tr w:rsidR="00EF3CED" w:rsidRPr="00D46632" w:rsidTr="0021675F">
        <w:trPr>
          <w:trHeight w:val="460"/>
        </w:trPr>
        <w:tc>
          <w:tcPr>
            <w:tcW w:w="2268" w:type="dxa"/>
            <w:vMerge w:val="restart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before="120" w:line="360" w:lineRule="auto"/>
              <w:ind w:left="259" w:right="249" w:firstLine="451"/>
              <w:jc w:val="both"/>
              <w:rPr>
                <w:b/>
                <w:sz w:val="28"/>
                <w:szCs w:val="28"/>
                <w:lang w:val="ru-RU"/>
              </w:rPr>
            </w:pPr>
            <w:r w:rsidRPr="00D46632">
              <w:rPr>
                <w:b/>
                <w:sz w:val="28"/>
                <w:szCs w:val="28"/>
                <w:lang w:val="ru-RU"/>
              </w:rPr>
              <w:lastRenderedPageBreak/>
              <w:t>Качество</w:t>
            </w:r>
            <w:r w:rsidRPr="00D4663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46632">
              <w:rPr>
                <w:b/>
                <w:spacing w:val="-1"/>
                <w:sz w:val="28"/>
                <w:szCs w:val="28"/>
                <w:lang w:val="ru-RU"/>
              </w:rPr>
              <w:t>профессиональных</w:t>
            </w:r>
            <w:proofErr w:type="gramEnd"/>
          </w:p>
          <w:p w:rsidR="00EF3CED" w:rsidRPr="00D46632" w:rsidRDefault="00EF3CED" w:rsidP="0021675F">
            <w:pPr>
              <w:pStyle w:val="TableParagraph"/>
              <w:spacing w:before="1" w:line="360" w:lineRule="auto"/>
              <w:ind w:left="134" w:right="130"/>
              <w:jc w:val="both"/>
              <w:rPr>
                <w:b/>
                <w:sz w:val="28"/>
                <w:szCs w:val="28"/>
                <w:lang w:val="ru-RU"/>
              </w:rPr>
            </w:pPr>
            <w:r w:rsidRPr="00D46632">
              <w:rPr>
                <w:b/>
                <w:sz w:val="28"/>
                <w:szCs w:val="28"/>
                <w:lang w:val="ru-RU"/>
              </w:rPr>
              <w:t>коммуникаций</w:t>
            </w:r>
            <w:r w:rsidRPr="00D46632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b/>
                <w:sz w:val="28"/>
                <w:szCs w:val="28"/>
                <w:lang w:val="ru-RU"/>
              </w:rPr>
              <w:t>между</w:t>
            </w:r>
            <w:r w:rsidRPr="00D46632">
              <w:rPr>
                <w:b/>
                <w:spacing w:val="-47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b/>
                <w:sz w:val="28"/>
                <w:szCs w:val="28"/>
                <w:lang w:val="ru-RU"/>
              </w:rPr>
              <w:t>участниками</w:t>
            </w:r>
            <w:r w:rsidRPr="00D4663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b/>
                <w:sz w:val="28"/>
                <w:szCs w:val="28"/>
                <w:lang w:val="ru-RU"/>
              </w:rPr>
              <w:t>образовательных</w:t>
            </w:r>
            <w:r w:rsidRPr="00D4663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b/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4678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46632">
              <w:rPr>
                <w:sz w:val="28"/>
                <w:szCs w:val="28"/>
                <w:lang w:val="ru-RU"/>
              </w:rPr>
              <w:t>Качество</w:t>
            </w:r>
            <w:r w:rsidRPr="00D4663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профессионального</w:t>
            </w:r>
            <w:r w:rsidRPr="00D4663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взаимодействия</w:t>
            </w:r>
            <w:r w:rsidRPr="00D4663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46632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EF3CED" w:rsidRPr="00D46632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46632">
              <w:rPr>
                <w:sz w:val="28"/>
                <w:szCs w:val="28"/>
                <w:lang w:val="ru-RU"/>
              </w:rPr>
              <w:t>педагогическом</w:t>
            </w:r>
            <w:r w:rsidRPr="00D4663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46632">
              <w:rPr>
                <w:sz w:val="28"/>
                <w:szCs w:val="28"/>
                <w:lang w:val="ru-RU"/>
              </w:rPr>
              <w:t>коллективе</w:t>
            </w:r>
            <w:proofErr w:type="gramEnd"/>
            <w:r w:rsidRPr="00D4663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851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before="108" w:line="360" w:lineRule="auto"/>
              <w:ind w:left="91" w:right="85"/>
              <w:jc w:val="both"/>
              <w:rPr>
                <w:sz w:val="28"/>
                <w:szCs w:val="28"/>
              </w:rPr>
            </w:pPr>
            <w:proofErr w:type="spellStart"/>
            <w:r w:rsidRPr="00D46632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243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before="108" w:line="360" w:lineRule="auto"/>
              <w:ind w:left="129" w:right="116"/>
              <w:jc w:val="both"/>
              <w:rPr>
                <w:sz w:val="28"/>
                <w:szCs w:val="28"/>
              </w:rPr>
            </w:pPr>
            <w:r w:rsidRPr="00D46632">
              <w:rPr>
                <w:sz w:val="28"/>
                <w:szCs w:val="28"/>
              </w:rPr>
              <w:t>81</w:t>
            </w:r>
          </w:p>
        </w:tc>
        <w:tc>
          <w:tcPr>
            <w:tcW w:w="482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F3CED" w:rsidRPr="00D46632" w:rsidTr="0021675F">
        <w:trPr>
          <w:trHeight w:val="460"/>
        </w:trPr>
        <w:tc>
          <w:tcPr>
            <w:tcW w:w="2268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D46632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46632">
              <w:rPr>
                <w:sz w:val="28"/>
                <w:szCs w:val="28"/>
                <w:lang w:val="ru-RU"/>
              </w:rPr>
              <w:t>Доля</w:t>
            </w:r>
            <w:r w:rsidRPr="00D4663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родителей,</w:t>
            </w:r>
            <w:r w:rsidRPr="00D4663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не вовлеченных</w:t>
            </w:r>
            <w:r w:rsidRPr="00D4663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в</w:t>
            </w:r>
            <w:r w:rsidRPr="00D4663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46632">
              <w:rPr>
                <w:sz w:val="28"/>
                <w:szCs w:val="28"/>
                <w:lang w:val="ru-RU"/>
              </w:rPr>
              <w:t>учебный</w:t>
            </w:r>
            <w:proofErr w:type="gramEnd"/>
          </w:p>
          <w:p w:rsidR="00EF3CED" w:rsidRPr="00D46632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D46632">
              <w:rPr>
                <w:sz w:val="28"/>
                <w:szCs w:val="28"/>
              </w:rPr>
              <w:t>процесс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before="108" w:line="360" w:lineRule="auto"/>
              <w:ind w:left="8"/>
              <w:jc w:val="both"/>
              <w:rPr>
                <w:sz w:val="28"/>
                <w:szCs w:val="28"/>
              </w:rPr>
            </w:pPr>
            <w:r w:rsidRPr="00D46632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243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before="108" w:line="360" w:lineRule="auto"/>
              <w:ind w:left="7"/>
              <w:jc w:val="both"/>
              <w:rPr>
                <w:sz w:val="28"/>
                <w:szCs w:val="28"/>
              </w:rPr>
            </w:pPr>
            <w:r w:rsidRPr="00D4663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before="108" w:line="360" w:lineRule="auto"/>
              <w:ind w:left="15"/>
              <w:jc w:val="both"/>
              <w:rPr>
                <w:sz w:val="28"/>
                <w:szCs w:val="28"/>
              </w:rPr>
            </w:pPr>
            <w:r w:rsidRPr="00D46632">
              <w:rPr>
                <w:w w:val="99"/>
                <w:sz w:val="28"/>
                <w:szCs w:val="28"/>
              </w:rPr>
              <w:t>*</w:t>
            </w:r>
          </w:p>
        </w:tc>
      </w:tr>
      <w:tr w:rsidR="00EF3CED" w:rsidRPr="00D46632" w:rsidTr="0021675F">
        <w:trPr>
          <w:trHeight w:val="458"/>
        </w:trPr>
        <w:tc>
          <w:tcPr>
            <w:tcW w:w="2268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D46632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46632">
              <w:rPr>
                <w:sz w:val="28"/>
                <w:szCs w:val="28"/>
                <w:lang w:val="ru-RU"/>
              </w:rPr>
              <w:t>Доля</w:t>
            </w:r>
            <w:r w:rsidRPr="00D4663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родителей,</w:t>
            </w:r>
            <w:r w:rsidRPr="00D4663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считающих</w:t>
            </w:r>
            <w:r w:rsidRPr="00D4663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46632">
              <w:rPr>
                <w:sz w:val="28"/>
                <w:szCs w:val="28"/>
                <w:lang w:val="ru-RU"/>
              </w:rPr>
              <w:t>родительские</w:t>
            </w:r>
            <w:proofErr w:type="gramEnd"/>
          </w:p>
          <w:p w:rsidR="00EF3CED" w:rsidRPr="00D46632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46632">
              <w:rPr>
                <w:sz w:val="28"/>
                <w:szCs w:val="28"/>
                <w:lang w:val="ru-RU"/>
              </w:rPr>
              <w:t>собрания</w:t>
            </w:r>
            <w:r w:rsidRPr="00D4663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46632">
              <w:rPr>
                <w:sz w:val="28"/>
                <w:szCs w:val="28"/>
                <w:lang w:val="ru-RU"/>
              </w:rPr>
              <w:t>эффективными</w:t>
            </w:r>
            <w:proofErr w:type="gramEnd"/>
            <w:r w:rsidRPr="00D46632">
              <w:rPr>
                <w:sz w:val="28"/>
                <w:szCs w:val="28"/>
                <w:lang w:val="ru-RU"/>
              </w:rPr>
              <w:t>,</w:t>
            </w:r>
            <w:r w:rsidRPr="00D4663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информативными</w:t>
            </w:r>
          </w:p>
        </w:tc>
        <w:tc>
          <w:tcPr>
            <w:tcW w:w="851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before="108" w:line="360" w:lineRule="auto"/>
              <w:ind w:left="8"/>
              <w:jc w:val="both"/>
              <w:rPr>
                <w:sz w:val="28"/>
                <w:szCs w:val="28"/>
              </w:rPr>
            </w:pPr>
            <w:r w:rsidRPr="00D46632">
              <w:rPr>
                <w:w w:val="99"/>
                <w:sz w:val="28"/>
                <w:szCs w:val="28"/>
              </w:rPr>
              <w:t>%</w:t>
            </w:r>
          </w:p>
        </w:tc>
        <w:tc>
          <w:tcPr>
            <w:tcW w:w="1243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before="108" w:line="360" w:lineRule="auto"/>
              <w:ind w:left="129" w:right="116"/>
              <w:jc w:val="both"/>
              <w:rPr>
                <w:sz w:val="28"/>
                <w:szCs w:val="28"/>
              </w:rPr>
            </w:pPr>
            <w:r w:rsidRPr="00D46632">
              <w:rPr>
                <w:sz w:val="28"/>
                <w:szCs w:val="28"/>
              </w:rPr>
              <w:t>49</w:t>
            </w:r>
          </w:p>
        </w:tc>
        <w:tc>
          <w:tcPr>
            <w:tcW w:w="766" w:type="dxa"/>
            <w:gridSpan w:val="2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F3CED" w:rsidRPr="00D46632" w:rsidTr="0021675F">
        <w:trPr>
          <w:trHeight w:val="230"/>
        </w:trPr>
        <w:tc>
          <w:tcPr>
            <w:tcW w:w="2268" w:type="dxa"/>
            <w:vMerge/>
            <w:tcBorders>
              <w:top w:val="nil"/>
            </w:tcBorders>
            <w:shd w:val="clear" w:color="auto" w:fill="FFFFFF" w:themeFill="background1"/>
          </w:tcPr>
          <w:p w:rsidR="00EF3CED" w:rsidRPr="00D46632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46632">
              <w:rPr>
                <w:sz w:val="28"/>
                <w:szCs w:val="28"/>
                <w:lang w:val="ru-RU"/>
              </w:rPr>
              <w:t>Эффективность</w:t>
            </w:r>
            <w:r w:rsidRPr="00D4663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МОУО</w:t>
            </w:r>
            <w:r w:rsidRPr="00D4663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в</w:t>
            </w:r>
            <w:r w:rsidRPr="00D4663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поддержке</w:t>
            </w:r>
            <w:r w:rsidRPr="00D4663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6632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851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ind w:left="91" w:right="85"/>
              <w:jc w:val="both"/>
              <w:rPr>
                <w:sz w:val="28"/>
                <w:szCs w:val="28"/>
              </w:rPr>
            </w:pPr>
            <w:proofErr w:type="spellStart"/>
            <w:r w:rsidRPr="00D46632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243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ind w:left="129" w:right="116"/>
              <w:jc w:val="both"/>
              <w:rPr>
                <w:sz w:val="28"/>
                <w:szCs w:val="28"/>
              </w:rPr>
            </w:pPr>
            <w:r w:rsidRPr="00D46632">
              <w:rPr>
                <w:sz w:val="28"/>
                <w:szCs w:val="28"/>
              </w:rPr>
              <w:t>95</w:t>
            </w:r>
          </w:p>
        </w:tc>
        <w:tc>
          <w:tcPr>
            <w:tcW w:w="482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3CED" w:rsidRPr="00D46632" w:rsidRDefault="00EF3CED" w:rsidP="0021675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F3CED" w:rsidRPr="00D46632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CED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2">
        <w:rPr>
          <w:rFonts w:ascii="Times New Roman" w:hAnsi="Times New Roman" w:cs="Times New Roman"/>
          <w:sz w:val="28"/>
          <w:szCs w:val="28"/>
        </w:rPr>
        <w:t xml:space="preserve">Таким образом, перед школой стоит задача повышения качества коммуникаций во внутренней и внешней среде, повышение готовности занимать лидерскую позицию в отношении вовлечения родителей, развитие подходов взаимодействие с окружающую школу средой. </w:t>
      </w:r>
    </w:p>
    <w:p w:rsidR="00EF3CED" w:rsidRPr="00D46632" w:rsidRDefault="00EF3CED" w:rsidP="00EF3C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632">
        <w:rPr>
          <w:rFonts w:ascii="Times New Roman" w:hAnsi="Times New Roman" w:cs="Times New Roman"/>
          <w:sz w:val="28"/>
          <w:szCs w:val="28"/>
        </w:rPr>
        <w:t xml:space="preserve">Анализ сильных и слабых сторон школы с точки зрения материально-технических дефицитов. </w:t>
      </w:r>
    </w:p>
    <w:tbl>
      <w:tblPr>
        <w:tblStyle w:val="aa"/>
        <w:tblW w:w="0" w:type="auto"/>
        <w:tblLook w:val="04A0"/>
      </w:tblPr>
      <w:tblGrid>
        <w:gridCol w:w="4786"/>
        <w:gridCol w:w="4784"/>
      </w:tblGrid>
      <w:tr w:rsidR="00EF3CED" w:rsidRPr="00D46632" w:rsidTr="0021675F">
        <w:tc>
          <w:tcPr>
            <w:tcW w:w="4814" w:type="dxa"/>
          </w:tcPr>
          <w:p w:rsidR="00EF3CED" w:rsidRPr="00D46632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32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 (и возможности)</w:t>
            </w:r>
          </w:p>
        </w:tc>
        <w:tc>
          <w:tcPr>
            <w:tcW w:w="4814" w:type="dxa"/>
          </w:tcPr>
          <w:p w:rsidR="00EF3CED" w:rsidRPr="00D46632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32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 (ограничения и угрозы развития)</w:t>
            </w:r>
          </w:p>
        </w:tc>
      </w:tr>
      <w:tr w:rsidR="00EF3CED" w:rsidRPr="00D46632" w:rsidTr="0021675F">
        <w:tc>
          <w:tcPr>
            <w:tcW w:w="4814" w:type="dxa"/>
          </w:tcPr>
          <w:p w:rsidR="00EF3CED" w:rsidRPr="00D46632" w:rsidRDefault="0084098A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EF3CED" w:rsidRPr="00D46632">
              <w:rPr>
                <w:rFonts w:ascii="Times New Roman" w:hAnsi="Times New Roman" w:cs="Times New Roman"/>
                <w:sz w:val="28"/>
                <w:szCs w:val="28"/>
              </w:rPr>
              <w:t xml:space="preserve"> 2014 г.  в школе действует  служба медиации</w:t>
            </w:r>
          </w:p>
        </w:tc>
        <w:tc>
          <w:tcPr>
            <w:tcW w:w="4814" w:type="dxa"/>
          </w:tcPr>
          <w:p w:rsidR="00EF3CED" w:rsidRPr="00D46632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2">
              <w:rPr>
                <w:rFonts w:ascii="Times New Roman" w:hAnsi="Times New Roman" w:cs="Times New Roman"/>
                <w:sz w:val="28"/>
                <w:szCs w:val="28"/>
              </w:rPr>
              <w:t>-сильные стороны управления и родительской общественности не выявлены</w:t>
            </w:r>
          </w:p>
        </w:tc>
      </w:tr>
      <w:tr w:rsidR="00EF3CED" w:rsidRPr="00D46632" w:rsidTr="0021675F">
        <w:tc>
          <w:tcPr>
            <w:tcW w:w="4814" w:type="dxa"/>
          </w:tcPr>
          <w:p w:rsidR="00EF3CED" w:rsidRPr="00D46632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2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</w:t>
            </w:r>
            <w:proofErr w:type="spellStart"/>
            <w:r w:rsidRPr="00D46632">
              <w:rPr>
                <w:rFonts w:ascii="Times New Roman" w:hAnsi="Times New Roman" w:cs="Times New Roman"/>
                <w:sz w:val="28"/>
                <w:szCs w:val="28"/>
              </w:rPr>
              <w:t>блогосферы</w:t>
            </w:r>
            <w:proofErr w:type="spellEnd"/>
            <w:r w:rsidRPr="00D46632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освещения положительного опыта и повышения заинтересованности родителей происходящим в школе</w:t>
            </w:r>
          </w:p>
          <w:p w:rsidR="00EF3CED" w:rsidRPr="00D46632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F3CED" w:rsidRPr="00D46632" w:rsidRDefault="00EF3CED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2">
              <w:rPr>
                <w:rFonts w:ascii="Times New Roman" w:hAnsi="Times New Roman" w:cs="Times New Roman"/>
                <w:sz w:val="28"/>
                <w:szCs w:val="28"/>
              </w:rPr>
              <w:t>-нежелание родителей взаимодействовать с образовательным учреждением</w:t>
            </w:r>
          </w:p>
        </w:tc>
      </w:tr>
      <w:tr w:rsidR="00EF3CED" w:rsidRPr="00D46632" w:rsidTr="0021675F">
        <w:tc>
          <w:tcPr>
            <w:tcW w:w="9628" w:type="dxa"/>
            <w:gridSpan w:val="2"/>
          </w:tcPr>
          <w:p w:rsidR="00EF3CED" w:rsidRPr="00D46632" w:rsidRDefault="00EF3CED" w:rsidP="00D816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Вывод: </w:t>
            </w:r>
            <w:r w:rsidR="00D816FF">
              <w:rPr>
                <w:rFonts w:ascii="Times New Roman" w:hAnsi="Times New Roman" w:cs="Times New Roman"/>
                <w:sz w:val="28"/>
                <w:szCs w:val="28"/>
              </w:rPr>
              <w:t>необходима работа по увеличению процента взаимодействия всех сторон учебного процесса</w:t>
            </w:r>
          </w:p>
        </w:tc>
      </w:tr>
    </w:tbl>
    <w:p w:rsidR="005D3AC6" w:rsidRDefault="005D3AC6" w:rsidP="00563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B88" w:rsidRPr="0021675F" w:rsidRDefault="00563B88" w:rsidP="0021675F">
      <w:pPr>
        <w:pStyle w:val="1"/>
        <w:numPr>
          <w:ilvl w:val="0"/>
          <w:numId w:val="39"/>
        </w:numPr>
        <w:spacing w:line="360" w:lineRule="auto"/>
        <w:rPr>
          <w:color w:val="000000" w:themeColor="text1"/>
          <w:sz w:val="28"/>
          <w:szCs w:val="28"/>
          <w:u w:val="single"/>
        </w:rPr>
      </w:pPr>
      <w:bookmarkStart w:id="2" w:name="_Toc130822831"/>
      <w:r w:rsidRPr="0021675F">
        <w:rPr>
          <w:color w:val="000000" w:themeColor="text1"/>
          <w:sz w:val="28"/>
          <w:szCs w:val="28"/>
          <w:u w:val="single"/>
        </w:rPr>
        <w:t>Цель и задачи развития образовательной организации</w:t>
      </w:r>
      <w:bookmarkEnd w:id="2"/>
    </w:p>
    <w:p w:rsidR="00563B88" w:rsidRPr="0021675F" w:rsidRDefault="00563B88" w:rsidP="002167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формирование условий функционирования образовательной организации, которые обеспечивают стабильную профилактику рисков низких образовательных результатов.</w:t>
      </w:r>
    </w:p>
    <w:p w:rsidR="00563B88" w:rsidRPr="0021675F" w:rsidRDefault="00563B88" w:rsidP="002167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достижения: устойчивое снижение доли обучающихся с рисками учебной </w:t>
      </w:r>
      <w:proofErr w:type="spellStart"/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>, рост доли мотивированных на учёбу детей, снижение доли педагогов, указывающих на высокий уровень стресса и выгорания.</w:t>
      </w:r>
    </w:p>
    <w:p w:rsidR="00563B88" w:rsidRPr="0021675F" w:rsidRDefault="00563B88" w:rsidP="0021675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данной цели необходимо решить ряд задач:</w:t>
      </w:r>
    </w:p>
    <w:p w:rsidR="00563B88" w:rsidRPr="0021675F" w:rsidRDefault="00563B88" w:rsidP="0021675F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сильных и слабых сторон образовательной организации в процессе анализа рискового профиля школы.</w:t>
      </w:r>
    </w:p>
    <w:p w:rsidR="00563B88" w:rsidRPr="0021675F" w:rsidRDefault="00563B88" w:rsidP="0021675F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потребностей профессионального развития педагогического коллектива: методических, педагогических и предметных дефицитов и задач развития, обусловленных контекстными особенностями образовательной организации. </w:t>
      </w:r>
    </w:p>
    <w:p w:rsidR="00563B88" w:rsidRPr="0021675F" w:rsidRDefault="00563B88" w:rsidP="0021675F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работы школьной методической службы.</w:t>
      </w:r>
    </w:p>
    <w:p w:rsidR="00563B88" w:rsidRPr="0021675F" w:rsidRDefault="00563B88" w:rsidP="0021675F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эффективных технологий в образовательный процесс. </w:t>
      </w:r>
    </w:p>
    <w:p w:rsidR="00563B88" w:rsidRPr="0021675F" w:rsidRDefault="00563B88" w:rsidP="0021675F">
      <w:pPr>
        <w:pStyle w:val="a6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Риск 1 и 2 Профилактика ресурсных дефицитов в образовательной организации</w:t>
      </w:r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3B88" w:rsidRPr="0021675F" w:rsidRDefault="00563B88" w:rsidP="0021675F">
      <w:pPr>
        <w:pStyle w:val="a6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Риск 4 Повышение</w:t>
      </w:r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школьной воспитательной среды</w:t>
      </w:r>
    </w:p>
    <w:p w:rsidR="00563B88" w:rsidRPr="0021675F" w:rsidRDefault="00563B88" w:rsidP="0021675F">
      <w:pPr>
        <w:pStyle w:val="a6"/>
        <w:numPr>
          <w:ilvl w:val="0"/>
          <w:numId w:val="4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Риск 5 Развитие</w:t>
      </w:r>
      <w:r w:rsidRPr="00216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взаимодействия участников образовательных отношений </w:t>
      </w:r>
    </w:p>
    <w:p w:rsidR="00563B88" w:rsidRPr="0021675F" w:rsidRDefault="00563B88" w:rsidP="0021675F">
      <w:pPr>
        <w:pStyle w:val="2"/>
        <w:numPr>
          <w:ilvl w:val="1"/>
          <w:numId w:val="39"/>
        </w:numPr>
        <w:spacing w:line="360" w:lineRule="auto"/>
        <w:rPr>
          <w:szCs w:val="28"/>
        </w:rPr>
      </w:pPr>
      <w:bookmarkStart w:id="3" w:name="_Toc130822832"/>
      <w:r w:rsidRPr="0021675F">
        <w:rPr>
          <w:szCs w:val="28"/>
        </w:rPr>
        <w:t xml:space="preserve"> Меры и мероприятия по достижению цели</w:t>
      </w:r>
      <w:bookmarkEnd w:id="3"/>
    </w:p>
    <w:p w:rsidR="00563B88" w:rsidRPr="0021675F" w:rsidRDefault="00563B88" w:rsidP="00216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F">
        <w:rPr>
          <w:rFonts w:ascii="Times New Roman" w:hAnsi="Times New Roman" w:cs="Times New Roman"/>
          <w:sz w:val="28"/>
          <w:szCs w:val="28"/>
        </w:rPr>
        <w:t xml:space="preserve">Концепция развития школы предлагает логику постоянного улучшения, основанного на непрерывном самоанализе, постановке задач и реализации </w:t>
      </w:r>
      <w:r w:rsidRPr="0021675F">
        <w:rPr>
          <w:rFonts w:ascii="Times New Roman" w:hAnsi="Times New Roman" w:cs="Times New Roman"/>
          <w:sz w:val="28"/>
          <w:szCs w:val="28"/>
        </w:rPr>
        <w:lastRenderedPageBreak/>
        <w:t xml:space="preserve">мер развития. Концепция развития предусматривает последовательное проектирование и внедрение мер с опорой на объективные данные о состоянии образовательной организации. Результаты диагностики находят отражение в планировании организационно-управленческой деятельности, работы с педагогами, обучающимися и родителями. </w:t>
      </w:r>
    </w:p>
    <w:p w:rsidR="00563B88" w:rsidRPr="0021675F" w:rsidRDefault="00563B88" w:rsidP="00216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F">
        <w:rPr>
          <w:rFonts w:ascii="Times New Roman" w:hAnsi="Times New Roman" w:cs="Times New Roman"/>
          <w:sz w:val="28"/>
          <w:szCs w:val="28"/>
        </w:rPr>
        <w:t xml:space="preserve">Для достижения целей развития образовательной организации педагогам предстоит определить специфику сложностей, с которыми сталкивается школа. Ключевым направлением развития школы является создание условий, обеспечивающих совершенствование педагогического мастерства каждого учителя школы, в соответствии с вызовами, с которыми он сталкивается. </w:t>
      </w:r>
    </w:p>
    <w:p w:rsidR="00563B88" w:rsidRPr="0021675F" w:rsidRDefault="00563B88" w:rsidP="00216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F">
        <w:rPr>
          <w:rFonts w:ascii="Times New Roman" w:hAnsi="Times New Roman" w:cs="Times New Roman"/>
          <w:sz w:val="28"/>
          <w:szCs w:val="28"/>
        </w:rPr>
        <w:t xml:space="preserve">К таким условиям относятся: развитие лидерской позиции администрации школы, активная трансляция миссии школы внутри и за рамками педагогического коллектива, приведение образовательных и воспитательных практик в соответствие с миссией образовательной организации, нацеленность всех практик на поддержание благополучия обучающихся. </w:t>
      </w:r>
    </w:p>
    <w:p w:rsidR="00563B88" w:rsidRPr="0021675F" w:rsidRDefault="00563B88" w:rsidP="00216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F">
        <w:rPr>
          <w:rFonts w:ascii="Times New Roman" w:hAnsi="Times New Roman" w:cs="Times New Roman"/>
          <w:sz w:val="28"/>
          <w:szCs w:val="28"/>
        </w:rPr>
        <w:t xml:space="preserve">Достижение результатов описанных задач обеспечит достижение цели развития образовательной организации. </w:t>
      </w:r>
    </w:p>
    <w:p w:rsidR="00563B88" w:rsidRPr="0021675F" w:rsidRDefault="00563B88" w:rsidP="00216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9" w:type="dxa"/>
        <w:tblLook w:val="04A0"/>
      </w:tblPr>
      <w:tblGrid>
        <w:gridCol w:w="3785"/>
        <w:gridCol w:w="6074"/>
      </w:tblGrid>
      <w:tr w:rsidR="00563B88" w:rsidRPr="0021675F" w:rsidTr="0021675F">
        <w:trPr>
          <w:trHeight w:val="385"/>
        </w:trPr>
        <w:tc>
          <w:tcPr>
            <w:tcW w:w="3785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решения поставленных задач</w:t>
            </w:r>
          </w:p>
        </w:tc>
      </w:tr>
      <w:tr w:rsidR="00563B88" w:rsidRPr="0021675F" w:rsidTr="0021675F">
        <w:tc>
          <w:tcPr>
            <w:tcW w:w="3785" w:type="dxa"/>
            <w:vMerge w:val="restart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Задача 1. Создать условия для непрерывного развития педагогических компетенций учителей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Провести диагностику качества реализации учебного процесса, в том числе по вопросам планирования и </w:t>
            </w:r>
            <w:r w:rsidRPr="00216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урока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Задача 3. Выявить направления </w:t>
            </w:r>
            <w:proofErr w:type="gramStart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совершенствования условий работы педагогической команды образовательной организации</w:t>
            </w:r>
            <w:proofErr w:type="gramEnd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Проанализирован рисковый профиль школы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Проанализированы формы статистики, отчёты об успеваемости, отчёты о выполнении плана развития, протоколы собраний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Проанализирована динамика результатов: прогресс по достижению целей, успеваемость начальной и основной школы, результаты экзаменов </w:t>
            </w:r>
          </w:p>
        </w:tc>
      </w:tr>
      <w:tr w:rsidR="00563B88" w:rsidRPr="0021675F" w:rsidTr="0021675F">
        <w:tc>
          <w:tcPr>
            <w:tcW w:w="3785" w:type="dxa"/>
            <w:vMerge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наблюдения: посещения уроков </w:t>
            </w:r>
            <w:r w:rsidRPr="00216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класса; уроков учителя; организовано парное/командное </w:t>
            </w:r>
            <w:proofErr w:type="spellStart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взаимонаблюдение</w:t>
            </w:r>
            <w:proofErr w:type="spellEnd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Проанализированы ежедневные практики учителей: проанализированы учебные программы, рабочие планы, использование результатов контроля в ежедневном планировании, подходы к планированию домашнего задания; использование цифровых технологий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представления о практиках </w:t>
            </w:r>
            <w:proofErr w:type="spellStart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 уроке, организации работы в группах, умелом использовании похвалы, организации групповой работы, удовлетворения потребностей всех обучающихся, установлении связей с другими предметами и опытом обучающихся, предоставлении обратной связи о продвижении обучающихся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Проанализированы запросы учителей на профессиональное развитие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Составлены планы повышения квалификации учителей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Спрогнозировано количество набора учащихся в начальные классы, старшие классы (10–11 классы)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прогноза </w:t>
            </w:r>
            <w:proofErr w:type="gramStart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запросов</w:t>
            </w:r>
            <w:proofErr w:type="gramEnd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профильное обучение обучающихся установлены потребности в подготовке учителей-предметников и специалистов службы сопровождения</w:t>
            </w:r>
          </w:p>
        </w:tc>
      </w:tr>
      <w:tr w:rsidR="00563B88" w:rsidRPr="0021675F" w:rsidTr="0021675F">
        <w:tc>
          <w:tcPr>
            <w:tcW w:w="3785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4. Сформировать и реализовать комплекс мер, направленных на совершенствование работы педагогического коллектива школы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Разработана система наблюдения на уроках, дополняющая ВСОКО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Продумана система сбора данных об успеваемости обучающихся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Разработана модель отчёта о прогрессе каждого обучающегося для представления родителям (законным представителям)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Сформулированы показатели решения задач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меры развития представлений педагогического коллектива о технологии и приёмах формирующего оценивания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Внедрены в практику технологии формирующего оценивания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Внедрены приёмы исследования урока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результативности школы проводится непрерывно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Повышена удовлетворённость от профессионального взаимодействия в педагогическом коллективе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88" w:rsidRPr="0021675F" w:rsidRDefault="00563B88" w:rsidP="002167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5F">
        <w:rPr>
          <w:rFonts w:ascii="Times New Roman" w:hAnsi="Times New Roman" w:cs="Times New Roman"/>
          <w:sz w:val="28"/>
          <w:szCs w:val="28"/>
        </w:rPr>
        <w:t xml:space="preserve">Риск 1 и 2 </w:t>
      </w:r>
    </w:p>
    <w:tbl>
      <w:tblPr>
        <w:tblStyle w:val="aa"/>
        <w:tblW w:w="9923" w:type="dxa"/>
        <w:tblInd w:w="-289" w:type="dxa"/>
        <w:tblLook w:val="04A0"/>
      </w:tblPr>
      <w:tblGrid>
        <w:gridCol w:w="3785"/>
        <w:gridCol w:w="6138"/>
      </w:tblGrid>
      <w:tr w:rsidR="00563B88" w:rsidRPr="0021675F" w:rsidTr="0021675F">
        <w:trPr>
          <w:trHeight w:val="385"/>
        </w:trPr>
        <w:tc>
          <w:tcPr>
            <w:tcW w:w="3785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138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решения поставленных задач</w:t>
            </w:r>
          </w:p>
        </w:tc>
      </w:tr>
      <w:tr w:rsidR="00563B88" w:rsidRPr="0021675F" w:rsidTr="0021675F">
        <w:tc>
          <w:tcPr>
            <w:tcW w:w="3785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Задача 1. Выявить конкретные ресурсные дефициты, существенно ограничивающие развитие образовательной организации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Определены потребности в развитии материально-технической базы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причины кадрового дефицита (высокая текучесть кадров/низкий уровень притока молодых специалистов)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Оценена активность позиции школы по </w:t>
            </w:r>
            <w:r w:rsidRPr="00216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решения ресурсных дефицитов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88" w:rsidRPr="0021675F" w:rsidTr="0021675F">
        <w:tc>
          <w:tcPr>
            <w:tcW w:w="3785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2. Обеспечить условия профилактики рисков ресурсных дефицитов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Изучен вопрос доступности </w:t>
            </w:r>
            <w:proofErr w:type="spellStart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для школы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Определены возможности по пополнению кадрового дефицита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Определена доступность для школы федеральной программы «Земский учитель»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возможности сотрудничества с региональными педвузами, </w:t>
            </w:r>
            <w:proofErr w:type="spellStart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педколледжами</w:t>
            </w:r>
            <w:proofErr w:type="spellEnd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Сформирована программа наставничества, направленная на поддержку молодых специалистов/наиболее быструю адаптацию новых кадров в школе/методическое сопровождение учителей школы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Определены возможности для проведения профессиональной переподготовки учителей школы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Изучены возможности для сетевого сотрудничества: проанализированы доступные для партнёрства субъекты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Проанализирована программа профориентации школы, в том числе усилия, направленные на мотивацию на получение профессии учителя школы.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Проанализированы возможности размещения вакансий на площадках по поиску и подбору сотрудников</w:t>
            </w:r>
          </w:p>
        </w:tc>
      </w:tr>
    </w:tbl>
    <w:p w:rsidR="00563B88" w:rsidRPr="0021675F" w:rsidRDefault="00563B88" w:rsidP="0021675F">
      <w:pPr>
        <w:pStyle w:val="3"/>
        <w:shd w:val="clear" w:color="auto" w:fill="FFFFFF" w:themeFill="background1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94EA9" w:rsidRPr="009339F7" w:rsidRDefault="00394EA9" w:rsidP="00394EA9">
      <w:pPr>
        <w:pStyle w:val="3"/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1675F">
        <w:rPr>
          <w:rFonts w:ascii="Times New Roman" w:hAnsi="Times New Roman"/>
          <w:sz w:val="28"/>
          <w:szCs w:val="28"/>
          <w:lang w:val="ru-RU"/>
        </w:rPr>
        <w:t xml:space="preserve">Риск </w:t>
      </w:r>
      <w:r w:rsidRPr="009339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39F7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a"/>
        <w:tblW w:w="9923" w:type="dxa"/>
        <w:tblInd w:w="-289" w:type="dxa"/>
        <w:tblLook w:val="04A0"/>
      </w:tblPr>
      <w:tblGrid>
        <w:gridCol w:w="3785"/>
        <w:gridCol w:w="6138"/>
      </w:tblGrid>
      <w:tr w:rsidR="00394EA9" w:rsidRPr="0021675F" w:rsidTr="001E13DA">
        <w:trPr>
          <w:trHeight w:val="385"/>
        </w:trPr>
        <w:tc>
          <w:tcPr>
            <w:tcW w:w="3785" w:type="dxa"/>
          </w:tcPr>
          <w:p w:rsidR="00394EA9" w:rsidRPr="00394EA9" w:rsidRDefault="00394EA9" w:rsidP="00394E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138" w:type="dxa"/>
          </w:tcPr>
          <w:p w:rsidR="00394EA9" w:rsidRPr="00394EA9" w:rsidRDefault="00394EA9" w:rsidP="00394E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решения поставленных задач</w:t>
            </w:r>
          </w:p>
        </w:tc>
      </w:tr>
      <w:tr w:rsidR="00394EA9" w:rsidRPr="0021675F" w:rsidTr="001E13DA">
        <w:tc>
          <w:tcPr>
            <w:tcW w:w="3785" w:type="dxa"/>
          </w:tcPr>
          <w:p w:rsidR="00394EA9" w:rsidRPr="00394EA9" w:rsidRDefault="00394EA9" w:rsidP="00394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</w:p>
          <w:p w:rsidR="00394EA9" w:rsidRPr="00394EA9" w:rsidRDefault="00394EA9" w:rsidP="00394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эффективного обучения и развития обучающихся с низкими учебными возможностями, освоения базовых программ.</w:t>
            </w:r>
          </w:p>
          <w:p w:rsidR="00394EA9" w:rsidRPr="00394EA9" w:rsidRDefault="00394EA9" w:rsidP="00394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</w:tcPr>
          <w:p w:rsidR="00394EA9" w:rsidRPr="00D81A6C" w:rsidRDefault="00394EA9" w:rsidP="00394EA9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D81A6C">
              <w:rPr>
                <w:sz w:val="28"/>
                <w:szCs w:val="28"/>
              </w:rPr>
              <w:t>Сформированы</w:t>
            </w:r>
            <w:r w:rsidRPr="00D81A6C">
              <w:rPr>
                <w:spacing w:val="58"/>
                <w:sz w:val="28"/>
                <w:szCs w:val="28"/>
              </w:rPr>
              <w:t xml:space="preserve"> </w:t>
            </w:r>
            <w:r w:rsidRPr="00D81A6C">
              <w:rPr>
                <w:sz w:val="28"/>
                <w:szCs w:val="28"/>
              </w:rPr>
              <w:t>адресные</w:t>
            </w:r>
            <w:r w:rsidRPr="00D81A6C">
              <w:rPr>
                <w:spacing w:val="57"/>
                <w:sz w:val="28"/>
                <w:szCs w:val="28"/>
              </w:rPr>
              <w:t xml:space="preserve"> </w:t>
            </w:r>
            <w:r w:rsidRPr="00D81A6C">
              <w:rPr>
                <w:sz w:val="28"/>
                <w:szCs w:val="28"/>
              </w:rPr>
              <w:t>образовательные</w:t>
            </w:r>
            <w:r w:rsidRPr="00D81A6C">
              <w:rPr>
                <w:spacing w:val="57"/>
                <w:sz w:val="28"/>
                <w:szCs w:val="28"/>
              </w:rPr>
              <w:t xml:space="preserve"> </w:t>
            </w:r>
            <w:r w:rsidRPr="00D81A6C">
              <w:rPr>
                <w:sz w:val="28"/>
                <w:szCs w:val="28"/>
              </w:rPr>
              <w:t>программы</w:t>
            </w:r>
            <w:r w:rsidRPr="00D81A6C">
              <w:rPr>
                <w:spacing w:val="58"/>
                <w:sz w:val="28"/>
                <w:szCs w:val="28"/>
              </w:rPr>
              <w:t xml:space="preserve"> </w:t>
            </w:r>
            <w:r w:rsidRPr="00D81A6C">
              <w:rPr>
                <w:sz w:val="28"/>
                <w:szCs w:val="28"/>
              </w:rPr>
              <w:t>по</w:t>
            </w:r>
            <w:r w:rsidRPr="00D81A6C">
              <w:rPr>
                <w:spacing w:val="58"/>
                <w:sz w:val="28"/>
                <w:szCs w:val="28"/>
              </w:rPr>
              <w:t xml:space="preserve"> </w:t>
            </w:r>
            <w:r w:rsidRPr="00D81A6C">
              <w:rPr>
                <w:sz w:val="28"/>
                <w:szCs w:val="28"/>
              </w:rPr>
              <w:t>работе</w:t>
            </w:r>
            <w:r w:rsidRPr="00D81A6C">
              <w:rPr>
                <w:spacing w:val="57"/>
                <w:sz w:val="28"/>
                <w:szCs w:val="28"/>
              </w:rPr>
              <w:t xml:space="preserve"> </w:t>
            </w:r>
            <w:r w:rsidRPr="00D81A6C">
              <w:rPr>
                <w:sz w:val="28"/>
                <w:szCs w:val="28"/>
              </w:rPr>
              <w:t>с</w:t>
            </w:r>
            <w:r w:rsidRPr="00D81A6C">
              <w:rPr>
                <w:spacing w:val="56"/>
                <w:sz w:val="28"/>
                <w:szCs w:val="28"/>
              </w:rPr>
              <w:t xml:space="preserve"> </w:t>
            </w:r>
            <w:proofErr w:type="gramStart"/>
            <w:r w:rsidRPr="00D81A6C">
              <w:rPr>
                <w:sz w:val="28"/>
                <w:szCs w:val="28"/>
              </w:rPr>
              <w:t>обучающимися</w:t>
            </w:r>
            <w:proofErr w:type="gramEnd"/>
            <w:r w:rsidRPr="00D81A6C">
              <w:rPr>
                <w:spacing w:val="58"/>
                <w:sz w:val="28"/>
                <w:szCs w:val="28"/>
              </w:rPr>
              <w:t xml:space="preserve"> </w:t>
            </w:r>
            <w:r w:rsidRPr="00D81A6C">
              <w:rPr>
                <w:sz w:val="28"/>
                <w:szCs w:val="28"/>
              </w:rPr>
              <w:t>с</w:t>
            </w:r>
          </w:p>
          <w:p w:rsidR="00394EA9" w:rsidRPr="00394EA9" w:rsidRDefault="00394EA9" w:rsidP="00394E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A6C">
              <w:rPr>
                <w:rFonts w:ascii="Times New Roman" w:hAnsi="Times New Roman" w:cs="Times New Roman"/>
                <w:sz w:val="28"/>
                <w:szCs w:val="28"/>
              </w:rPr>
              <w:t>трудностями</w:t>
            </w:r>
            <w:r w:rsidRPr="00D81A6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1A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1A6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81A6C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</w:p>
        </w:tc>
      </w:tr>
      <w:tr w:rsidR="00394EA9" w:rsidRPr="0021675F" w:rsidTr="001E13DA">
        <w:tc>
          <w:tcPr>
            <w:tcW w:w="3785" w:type="dxa"/>
          </w:tcPr>
          <w:p w:rsidR="00394EA9" w:rsidRPr="00394EA9" w:rsidRDefault="00394EA9" w:rsidP="00394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>Задача  2.</w:t>
            </w:r>
          </w:p>
          <w:p w:rsidR="00394EA9" w:rsidRPr="00394EA9" w:rsidRDefault="00394EA9" w:rsidP="00394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>Реализовывать дифференцированный подход в педагогическом общении и деятельности на уроках и во внеклассной работе.</w:t>
            </w:r>
          </w:p>
          <w:p w:rsidR="00394EA9" w:rsidRPr="00394EA9" w:rsidRDefault="00394EA9" w:rsidP="00394E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8" w:type="dxa"/>
          </w:tcPr>
          <w:p w:rsidR="00394EA9" w:rsidRPr="00394EA9" w:rsidRDefault="00394EA9" w:rsidP="00394EA9">
            <w:pPr>
              <w:pStyle w:val="TableParagraph"/>
              <w:tabs>
                <w:tab w:val="left" w:pos="389"/>
              </w:tabs>
              <w:spacing w:line="360" w:lineRule="auto"/>
              <w:ind w:left="107" w:right="99"/>
              <w:jc w:val="both"/>
              <w:rPr>
                <w:sz w:val="28"/>
                <w:szCs w:val="28"/>
              </w:rPr>
            </w:pPr>
            <w:r w:rsidRPr="00394EA9">
              <w:rPr>
                <w:sz w:val="28"/>
                <w:szCs w:val="28"/>
              </w:rPr>
              <w:t xml:space="preserve">Создана образовательная среда для развития познавательного интереса </w:t>
            </w:r>
            <w:proofErr w:type="gramStart"/>
            <w:r w:rsidRPr="00394EA9">
              <w:rPr>
                <w:sz w:val="28"/>
                <w:szCs w:val="28"/>
              </w:rPr>
              <w:t>обучающихся</w:t>
            </w:r>
            <w:proofErr w:type="gramEnd"/>
            <w:r w:rsidRPr="00394EA9">
              <w:rPr>
                <w:sz w:val="28"/>
                <w:szCs w:val="28"/>
              </w:rPr>
              <w:t>,</w:t>
            </w:r>
            <w:r w:rsidRPr="00394EA9">
              <w:rPr>
                <w:spacing w:val="1"/>
                <w:sz w:val="28"/>
                <w:szCs w:val="28"/>
              </w:rPr>
              <w:t xml:space="preserve"> </w:t>
            </w:r>
            <w:r w:rsidRPr="00394EA9">
              <w:rPr>
                <w:sz w:val="28"/>
                <w:szCs w:val="28"/>
              </w:rPr>
              <w:t>испытывающих</w:t>
            </w:r>
            <w:r w:rsidRPr="00394EA9">
              <w:rPr>
                <w:spacing w:val="1"/>
                <w:sz w:val="28"/>
                <w:szCs w:val="28"/>
              </w:rPr>
              <w:t xml:space="preserve"> </w:t>
            </w:r>
            <w:r w:rsidRPr="00394EA9">
              <w:rPr>
                <w:sz w:val="28"/>
                <w:szCs w:val="28"/>
              </w:rPr>
              <w:t>трудности</w:t>
            </w:r>
            <w:r w:rsidRPr="00394EA9">
              <w:rPr>
                <w:spacing w:val="1"/>
                <w:sz w:val="28"/>
                <w:szCs w:val="28"/>
              </w:rPr>
              <w:t xml:space="preserve"> </w:t>
            </w:r>
            <w:r w:rsidRPr="00394EA9">
              <w:rPr>
                <w:sz w:val="28"/>
                <w:szCs w:val="28"/>
              </w:rPr>
              <w:t>в</w:t>
            </w:r>
            <w:r w:rsidRPr="00394EA9">
              <w:rPr>
                <w:spacing w:val="-1"/>
                <w:sz w:val="28"/>
                <w:szCs w:val="28"/>
              </w:rPr>
              <w:t xml:space="preserve"> </w:t>
            </w:r>
            <w:r w:rsidRPr="00394EA9">
              <w:rPr>
                <w:sz w:val="28"/>
                <w:szCs w:val="28"/>
              </w:rPr>
              <w:t>обучении, с использованием дифференцированного подхода</w:t>
            </w:r>
          </w:p>
          <w:p w:rsidR="00394EA9" w:rsidRPr="00394EA9" w:rsidRDefault="00394EA9" w:rsidP="00394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88" w:rsidRPr="0021675F" w:rsidRDefault="00563B88" w:rsidP="0021675F">
      <w:pPr>
        <w:pStyle w:val="3"/>
        <w:shd w:val="clear" w:color="auto" w:fill="FFFFFF" w:themeFill="background1"/>
        <w:spacing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1675F">
        <w:rPr>
          <w:rFonts w:ascii="Times New Roman" w:hAnsi="Times New Roman"/>
          <w:sz w:val="28"/>
          <w:szCs w:val="28"/>
        </w:rPr>
        <w:t>Риск</w:t>
      </w:r>
      <w:proofErr w:type="spellEnd"/>
      <w:r w:rsidRPr="0021675F">
        <w:rPr>
          <w:rFonts w:ascii="Times New Roman" w:hAnsi="Times New Roman"/>
          <w:sz w:val="28"/>
          <w:szCs w:val="28"/>
        </w:rPr>
        <w:t xml:space="preserve"> 4</w:t>
      </w:r>
    </w:p>
    <w:tbl>
      <w:tblPr>
        <w:tblStyle w:val="aa"/>
        <w:tblW w:w="9923" w:type="dxa"/>
        <w:tblInd w:w="-289" w:type="dxa"/>
        <w:tblLook w:val="04A0"/>
      </w:tblPr>
      <w:tblGrid>
        <w:gridCol w:w="3785"/>
        <w:gridCol w:w="6138"/>
      </w:tblGrid>
      <w:tr w:rsidR="00563B88" w:rsidRPr="0021675F" w:rsidTr="0021675F">
        <w:trPr>
          <w:trHeight w:val="385"/>
        </w:trPr>
        <w:tc>
          <w:tcPr>
            <w:tcW w:w="3785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138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решения поставленных задач</w:t>
            </w:r>
          </w:p>
        </w:tc>
      </w:tr>
      <w:tr w:rsidR="00563B88" w:rsidRPr="0021675F" w:rsidTr="0021675F">
        <w:tc>
          <w:tcPr>
            <w:tcW w:w="3785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Задача 1. Выявление направлений, изменения в которых позволят повысить качество школьного климата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В миссии образовательной организации сформированы ценности школы, ценности систематически в разных формах транслируются педагогическому коллективу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необходимость демонстрации педагогами высоких ожиданий </w:t>
            </w:r>
            <w:proofErr w:type="gramStart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необходимость поддержания педагогами ценности мнения </w:t>
            </w:r>
            <w:proofErr w:type="gramStart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Определены возможности участия обучающихся в школьных процессах, в которых обучающиеся могут брать и нести ответственность за свои решения</w:t>
            </w:r>
            <w:proofErr w:type="gramEnd"/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переориентация фокуса внимания учителя от реализации типовой программы к </w:t>
            </w:r>
            <w:proofErr w:type="gramStart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конкретному</w:t>
            </w:r>
            <w:proofErr w:type="gramEnd"/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обучающемуся 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 баланс в образовательной программе школы: базовая часть программы поддерживается внеурочной деятельностью; художественная, творческая, спортивная деятельность поддерживает реализацию базовой программы </w:t>
            </w:r>
          </w:p>
        </w:tc>
      </w:tr>
      <w:tr w:rsidR="00563B88" w:rsidRPr="0021675F" w:rsidTr="0021675F">
        <w:tc>
          <w:tcPr>
            <w:tcW w:w="3785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2. Внедрение эффективных подходов поддержания школьного климата высокого качества</w:t>
            </w:r>
          </w:p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</w:tcPr>
          <w:p w:rsidR="00563B88" w:rsidRPr="0021675F" w:rsidRDefault="00563B88" w:rsidP="002167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5F">
              <w:rPr>
                <w:rFonts w:ascii="Times New Roman" w:hAnsi="Times New Roman" w:cs="Times New Roman"/>
                <w:sz w:val="28"/>
                <w:szCs w:val="28"/>
              </w:rPr>
              <w:t>Составлена программа поддержки элементов благополучной школьной среды через педагогические практики</w:t>
            </w:r>
          </w:p>
        </w:tc>
      </w:tr>
    </w:tbl>
    <w:p w:rsidR="00563B88" w:rsidRPr="00394EA9" w:rsidRDefault="00563B88" w:rsidP="00394EA9">
      <w:pPr>
        <w:pStyle w:val="3"/>
        <w:shd w:val="clear" w:color="auto" w:fill="FFFFFF" w:themeFill="background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1675F">
        <w:rPr>
          <w:rFonts w:ascii="Times New Roman" w:hAnsi="Times New Roman"/>
          <w:sz w:val="28"/>
          <w:szCs w:val="28"/>
          <w:lang w:val="ru-RU"/>
        </w:rPr>
        <w:t xml:space="preserve">Риск </w:t>
      </w:r>
      <w:r w:rsidRPr="009339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4EA9">
        <w:rPr>
          <w:rFonts w:ascii="Times New Roman" w:hAnsi="Times New Roman"/>
          <w:sz w:val="28"/>
          <w:szCs w:val="28"/>
          <w:lang w:val="ru-RU"/>
        </w:rPr>
        <w:t>5</w:t>
      </w:r>
    </w:p>
    <w:tbl>
      <w:tblPr>
        <w:tblStyle w:val="aa"/>
        <w:tblW w:w="9923" w:type="dxa"/>
        <w:tblInd w:w="-289" w:type="dxa"/>
        <w:tblLook w:val="04A0"/>
      </w:tblPr>
      <w:tblGrid>
        <w:gridCol w:w="3785"/>
        <w:gridCol w:w="6138"/>
      </w:tblGrid>
      <w:tr w:rsidR="00394EA9" w:rsidRPr="004145B0" w:rsidTr="001E13DA">
        <w:trPr>
          <w:trHeight w:val="385"/>
        </w:trPr>
        <w:tc>
          <w:tcPr>
            <w:tcW w:w="3785" w:type="dxa"/>
          </w:tcPr>
          <w:p w:rsidR="00394EA9" w:rsidRPr="00394EA9" w:rsidRDefault="00394EA9" w:rsidP="00394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138" w:type="dxa"/>
          </w:tcPr>
          <w:p w:rsidR="00394EA9" w:rsidRPr="00394EA9" w:rsidRDefault="00394EA9" w:rsidP="00394E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решения поставленных задач</w:t>
            </w:r>
          </w:p>
        </w:tc>
      </w:tr>
      <w:tr w:rsidR="00394EA9" w:rsidRPr="004145B0" w:rsidTr="001E13DA">
        <w:tc>
          <w:tcPr>
            <w:tcW w:w="3785" w:type="dxa"/>
          </w:tcPr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 xml:space="preserve">Задача 1. Выявление зон развития управленческих практик </w:t>
            </w:r>
          </w:p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</w:tcPr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>Сформулированы задачи образовательной политики школы</w:t>
            </w:r>
          </w:p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 xml:space="preserve">Уточнены контекст и условия функционирования образовательной организации: проанализированы перспективы развития территории и локального рынка труда, изучены возможности налаживания внешнего партнёрства с другими организациями. </w:t>
            </w:r>
          </w:p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Определены методы трансляции задач педагогическому коллективу и родительской общественности </w:t>
            </w:r>
          </w:p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эффективность проведения </w:t>
            </w:r>
            <w:proofErr w:type="spellStart"/>
            <w:r w:rsidRPr="00394EA9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эффективность работы управляющего совета школы, в том числе реализуемые им функции </w:t>
            </w:r>
          </w:p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EA9" w:rsidRPr="00CF7215" w:rsidTr="001E13DA">
        <w:tc>
          <w:tcPr>
            <w:tcW w:w="3785" w:type="dxa"/>
          </w:tcPr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2. Переход к практике эффективного управления </w:t>
            </w:r>
          </w:p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</w:tcPr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>Администрация использует оценивание, чтобы улучшать качество преподавания</w:t>
            </w:r>
          </w:p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EA9">
              <w:rPr>
                <w:rFonts w:ascii="Times New Roman" w:hAnsi="Times New Roman" w:cs="Times New Roman"/>
                <w:sz w:val="28"/>
                <w:szCs w:val="28"/>
              </w:rPr>
              <w:t>Администрация и учителя школы успешно взаимодействуют с родителями (законными представителями) и привлекают их для поддержки обучающихся</w:t>
            </w:r>
          </w:p>
          <w:p w:rsidR="00394EA9" w:rsidRPr="00394EA9" w:rsidRDefault="00394EA9" w:rsidP="00394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77D" w:rsidRDefault="0028777D" w:rsidP="003E36D7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28777D" w:rsidSect="00CF5B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27A1" w:rsidRPr="00F91B46" w:rsidRDefault="006327A1" w:rsidP="00F91B46">
      <w:pPr>
        <w:pStyle w:val="2"/>
        <w:numPr>
          <w:ilvl w:val="1"/>
          <w:numId w:val="39"/>
        </w:numPr>
        <w:rPr>
          <w:szCs w:val="28"/>
          <w:u w:val="single"/>
        </w:rPr>
      </w:pPr>
      <w:bookmarkStart w:id="4" w:name="_Toc130822833"/>
      <w:r w:rsidRPr="00F91B46">
        <w:rPr>
          <w:szCs w:val="28"/>
          <w:u w:val="single"/>
        </w:rPr>
        <w:lastRenderedPageBreak/>
        <w:t xml:space="preserve"> Мероприятия и показатели реализации</w:t>
      </w:r>
      <w:bookmarkEnd w:id="4"/>
      <w:r w:rsidRPr="00F91B46">
        <w:rPr>
          <w:szCs w:val="28"/>
          <w:u w:val="single"/>
        </w:rPr>
        <w:t xml:space="preserve"> </w:t>
      </w:r>
    </w:p>
    <w:p w:rsidR="0067314E" w:rsidRPr="00F91B46" w:rsidRDefault="0067314E" w:rsidP="006731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84"/>
        <w:gridCol w:w="2954"/>
        <w:gridCol w:w="2721"/>
        <w:gridCol w:w="1570"/>
        <w:gridCol w:w="2225"/>
      </w:tblGrid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4E" w:rsidRPr="00F91B46" w:rsidRDefault="0067314E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показатель</w:t>
            </w:r>
          </w:p>
        </w:tc>
        <w:tc>
          <w:tcPr>
            <w:tcW w:w="826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6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327A1" w:rsidRPr="00F91B46" w:rsidTr="000568C9">
        <w:tc>
          <w:tcPr>
            <w:tcW w:w="9628" w:type="dxa"/>
            <w:gridSpan w:val="5"/>
          </w:tcPr>
          <w:p w:rsidR="006327A1" w:rsidRPr="00F91B46" w:rsidRDefault="006327A1" w:rsidP="0005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внутришкольной</w:t>
            </w:r>
            <w:proofErr w:type="spellEnd"/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системы повышения профессионального мастерства педагогов школы</w:t>
            </w: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Всесторонний анализ результатов школы 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826" w:type="dxa"/>
          </w:tcPr>
          <w:p w:rsidR="006327A1" w:rsidRPr="00F91B46" w:rsidRDefault="00D81A6C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31.03.2023-10.0</w:t>
            </w:r>
            <w:r w:rsidR="00C65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861" w:type="dxa"/>
          </w:tcPr>
          <w:p w:rsidR="00D81A6C" w:rsidRDefault="00D81A6C" w:rsidP="00D8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№23 Корнев С.Г.</w:t>
            </w:r>
          </w:p>
          <w:p w:rsidR="006327A1" w:rsidRPr="00F91B46" w:rsidRDefault="00D81A6C" w:rsidP="00D8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образовательной программы школы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потребности в корректировке программ, сформированы индивидуальные планы </w:t>
            </w:r>
          </w:p>
        </w:tc>
        <w:tc>
          <w:tcPr>
            <w:tcW w:w="826" w:type="dxa"/>
          </w:tcPr>
          <w:p w:rsidR="006327A1" w:rsidRPr="00F91B46" w:rsidRDefault="00D81A6C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10.05.2023-31.05.2023</w:t>
            </w:r>
          </w:p>
        </w:tc>
        <w:tc>
          <w:tcPr>
            <w:tcW w:w="1861" w:type="dxa"/>
          </w:tcPr>
          <w:p w:rsidR="006327A1" w:rsidRDefault="00D81A6C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Т.Н.,</w:t>
            </w:r>
          </w:p>
          <w:p w:rsidR="00D81A6C" w:rsidRPr="00F91B46" w:rsidRDefault="00D81A6C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Проанализированы учительские и школьные практики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Создана база </w:t>
            </w:r>
            <w:proofErr w:type="gramStart"/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proofErr w:type="gramEnd"/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 как для всех учителей школы, так и содержащая индивидуальные советы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направления профессиональной подготовки 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Цели каждого урока понятны учащимся 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Все учителя уделяют внимание развитию навыков самостоятельного обучения учащихся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Учителя устанавливают связи между другими предметами и опытом </w:t>
            </w:r>
            <w:proofErr w:type="gramStart"/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Учителя систематически сообщают обучающимся </w:t>
            </w:r>
            <w:proofErr w:type="gramStart"/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 их продвижении и развитии 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транслируют позитивные ожидания </w:t>
            </w:r>
            <w:proofErr w:type="gramStart"/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6327A1" w:rsidRPr="00F91B46" w:rsidRDefault="00D81A6C" w:rsidP="00D8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01.09.2023</w:t>
            </w:r>
          </w:p>
        </w:tc>
        <w:tc>
          <w:tcPr>
            <w:tcW w:w="1861" w:type="dxa"/>
          </w:tcPr>
          <w:p w:rsidR="00D81A6C" w:rsidRDefault="00D81A6C" w:rsidP="00D8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Проанализирована локальная нормативная база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Изменения внесены в ЛНА</w:t>
            </w:r>
          </w:p>
        </w:tc>
        <w:tc>
          <w:tcPr>
            <w:tcW w:w="826" w:type="dxa"/>
          </w:tcPr>
          <w:p w:rsidR="006327A1" w:rsidRPr="00F91B46" w:rsidRDefault="00D81A6C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15.05.2023 г</w:t>
            </w:r>
          </w:p>
        </w:tc>
        <w:tc>
          <w:tcPr>
            <w:tcW w:w="1861" w:type="dxa"/>
          </w:tcPr>
          <w:p w:rsidR="00D81A6C" w:rsidRDefault="00D81A6C" w:rsidP="00D8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№23 Корнев С.Г.</w:t>
            </w:r>
          </w:p>
          <w:p w:rsidR="006327A1" w:rsidRPr="00F91B46" w:rsidRDefault="00D81A6C" w:rsidP="00D8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мероприятия по внедрению новых технологий 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Учителя используют приёмы формирующего оценивания на каждом уроке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В поурочных планах учителей учитываются особенности отдельных обучающихся </w:t>
            </w:r>
          </w:p>
        </w:tc>
        <w:tc>
          <w:tcPr>
            <w:tcW w:w="826" w:type="dxa"/>
          </w:tcPr>
          <w:p w:rsidR="006327A1" w:rsidRPr="00F91B46" w:rsidRDefault="00D81A6C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  <w:tc>
          <w:tcPr>
            <w:tcW w:w="1861" w:type="dxa"/>
          </w:tcPr>
          <w:p w:rsidR="00D81A6C" w:rsidRDefault="00D81A6C" w:rsidP="00D8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Т.Н.,</w:t>
            </w:r>
          </w:p>
          <w:p w:rsidR="006327A1" w:rsidRPr="00F91B46" w:rsidRDefault="00D81A6C" w:rsidP="00D8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Мониторинг изменения практик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п.3 </w:t>
            </w:r>
          </w:p>
        </w:tc>
        <w:tc>
          <w:tcPr>
            <w:tcW w:w="826" w:type="dxa"/>
          </w:tcPr>
          <w:p w:rsidR="006327A1" w:rsidRPr="00F91B46" w:rsidRDefault="00D81A6C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C65A48">
              <w:rPr>
                <w:rFonts w:ascii="Times New Roman" w:hAnsi="Times New Roman" w:cs="Times New Roman"/>
                <w:sz w:val="28"/>
                <w:szCs w:val="28"/>
              </w:rPr>
              <w:t>0.10.2023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Т.Н.,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A1" w:rsidRPr="00F91B46" w:rsidRDefault="006327A1" w:rsidP="006327A1">
      <w:pPr>
        <w:rPr>
          <w:rFonts w:ascii="Times New Roman" w:hAnsi="Times New Roman" w:cs="Times New Roman"/>
          <w:sz w:val="28"/>
          <w:szCs w:val="28"/>
        </w:rPr>
      </w:pPr>
    </w:p>
    <w:p w:rsidR="006327A1" w:rsidRPr="00F91B46" w:rsidRDefault="006327A1" w:rsidP="00F91B46">
      <w:pPr>
        <w:pStyle w:val="3"/>
        <w:shd w:val="clear" w:color="auto" w:fill="FFFFFF" w:themeFill="background1"/>
        <w:tabs>
          <w:tab w:val="left" w:pos="1245"/>
        </w:tabs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F91B46">
        <w:rPr>
          <w:rFonts w:ascii="Times New Roman" w:hAnsi="Times New Roman"/>
          <w:b/>
          <w:sz w:val="28"/>
          <w:szCs w:val="28"/>
        </w:rPr>
        <w:t>Риск</w:t>
      </w:r>
      <w:proofErr w:type="spellEnd"/>
      <w:r w:rsidRPr="00F91B46">
        <w:rPr>
          <w:rFonts w:ascii="Times New Roman" w:hAnsi="Times New Roman"/>
          <w:b/>
          <w:sz w:val="28"/>
          <w:szCs w:val="28"/>
        </w:rPr>
        <w:t xml:space="preserve"> 1</w:t>
      </w:r>
      <w:r w:rsidR="00F91B46" w:rsidRPr="00F91B46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a"/>
        <w:tblW w:w="0" w:type="auto"/>
        <w:tblLook w:val="04A0"/>
      </w:tblPr>
      <w:tblGrid>
        <w:gridCol w:w="397"/>
        <w:gridCol w:w="2961"/>
        <w:gridCol w:w="2701"/>
        <w:gridCol w:w="1570"/>
        <w:gridCol w:w="2225"/>
      </w:tblGrid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показатель</w:t>
            </w:r>
          </w:p>
        </w:tc>
        <w:tc>
          <w:tcPr>
            <w:tcW w:w="826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6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327A1" w:rsidRPr="00F91B46" w:rsidTr="000568C9">
        <w:tc>
          <w:tcPr>
            <w:tcW w:w="9628" w:type="dxa"/>
            <w:gridSpan w:val="5"/>
          </w:tcPr>
          <w:p w:rsidR="006327A1" w:rsidRPr="00F91B46" w:rsidRDefault="006327A1" w:rsidP="0005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внутришкольной</w:t>
            </w:r>
            <w:proofErr w:type="spellEnd"/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системы повышения профессионального мастерства педагогов школы</w:t>
            </w: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Всесторонний анализ ресурсных дефицитов школы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Составлен перечень конкретных дефицитов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Проработаны все варианты профилактики ресурсных </w:t>
            </w:r>
            <w:r w:rsidRPr="00F9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дефицитов </w:t>
            </w:r>
          </w:p>
        </w:tc>
        <w:tc>
          <w:tcPr>
            <w:tcW w:w="826" w:type="dxa"/>
          </w:tcPr>
          <w:p w:rsidR="006327A1" w:rsidRPr="00F91B46" w:rsidRDefault="00C65A48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31.03.2023-10.04.2023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№23 Корнев С.Г.</w:t>
            </w:r>
          </w:p>
          <w:p w:rsidR="006327A1" w:rsidRPr="00F91B46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Внедрены меры профилактики ресурсных дефицитов школы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Обеспечены шаги по профилактике ресурсных дефицитов </w:t>
            </w:r>
          </w:p>
        </w:tc>
        <w:tc>
          <w:tcPr>
            <w:tcW w:w="826" w:type="dxa"/>
          </w:tcPr>
          <w:p w:rsidR="006327A1" w:rsidRPr="00F91B46" w:rsidRDefault="00C65A48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программ восполнения ресурсных дефицитов </w:t>
            </w:r>
          </w:p>
        </w:tc>
        <w:tc>
          <w:tcPr>
            <w:tcW w:w="2977" w:type="dxa"/>
          </w:tcPr>
          <w:p w:rsidR="006327A1" w:rsidRPr="00C65A48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48">
              <w:rPr>
                <w:rFonts w:ascii="Times New Roman" w:hAnsi="Times New Roman" w:cs="Times New Roman"/>
                <w:sz w:val="28"/>
                <w:szCs w:val="28"/>
              </w:rPr>
              <w:t>Согласно шагам программы профилактики ресурсных дефицитов, к примеру, сделано следующее:</w:t>
            </w:r>
          </w:p>
          <w:p w:rsidR="006327A1" w:rsidRPr="00C65A48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48">
              <w:rPr>
                <w:rFonts w:ascii="Times New Roman" w:hAnsi="Times New Roman" w:cs="Times New Roman"/>
                <w:sz w:val="28"/>
                <w:szCs w:val="28"/>
              </w:rPr>
              <w:t xml:space="preserve">заключён договор о сетевом взаимодействии; </w:t>
            </w:r>
          </w:p>
          <w:p w:rsidR="006327A1" w:rsidRPr="00C65A48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A48">
              <w:rPr>
                <w:rFonts w:ascii="Times New Roman" w:hAnsi="Times New Roman" w:cs="Times New Roman"/>
                <w:sz w:val="28"/>
                <w:szCs w:val="28"/>
              </w:rPr>
              <w:t>разработана программа наставничества для МС;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A48">
              <w:rPr>
                <w:rFonts w:ascii="Times New Roman" w:hAnsi="Times New Roman" w:cs="Times New Roman"/>
                <w:sz w:val="28"/>
                <w:szCs w:val="28"/>
              </w:rPr>
              <w:t>разработана и представлена потенциальным потребителям программа стажировки студентов педагогических специальностей на базе школы.</w:t>
            </w:r>
          </w:p>
        </w:tc>
        <w:tc>
          <w:tcPr>
            <w:tcW w:w="826" w:type="dxa"/>
          </w:tcPr>
          <w:p w:rsidR="006327A1" w:rsidRPr="00F91B46" w:rsidRDefault="00C65A48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A1" w:rsidRPr="00F91B46" w:rsidRDefault="006327A1" w:rsidP="00F91B4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327A1" w:rsidRPr="00F91B46" w:rsidRDefault="006327A1" w:rsidP="00F91B46">
      <w:pPr>
        <w:pStyle w:val="3"/>
        <w:shd w:val="clear" w:color="auto" w:fill="FFFFFF" w:themeFill="background1"/>
        <w:ind w:firstLine="0"/>
        <w:rPr>
          <w:rFonts w:ascii="Times New Roman" w:hAnsi="Times New Roman"/>
          <w:b/>
          <w:sz w:val="28"/>
          <w:szCs w:val="28"/>
        </w:rPr>
      </w:pPr>
      <w:r w:rsidRPr="00A05E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91B46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Риск</w:t>
      </w:r>
      <w:proofErr w:type="spellEnd"/>
      <w:r w:rsidRPr="00F91B46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4</w:t>
      </w:r>
    </w:p>
    <w:tbl>
      <w:tblPr>
        <w:tblStyle w:val="aa"/>
        <w:tblW w:w="0" w:type="auto"/>
        <w:tblLook w:val="04A0"/>
      </w:tblPr>
      <w:tblGrid>
        <w:gridCol w:w="384"/>
        <w:gridCol w:w="2954"/>
        <w:gridCol w:w="2721"/>
        <w:gridCol w:w="1570"/>
        <w:gridCol w:w="2225"/>
      </w:tblGrid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показатель</w:t>
            </w:r>
          </w:p>
        </w:tc>
        <w:tc>
          <w:tcPr>
            <w:tcW w:w="826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6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327A1" w:rsidRPr="00F91B46" w:rsidTr="000568C9">
        <w:tc>
          <w:tcPr>
            <w:tcW w:w="9628" w:type="dxa"/>
            <w:gridSpan w:val="5"/>
          </w:tcPr>
          <w:p w:rsidR="006327A1" w:rsidRPr="00F91B46" w:rsidRDefault="006327A1" w:rsidP="0005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уровня качества школьной образовательной и воспитательной среды</w:t>
            </w: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Всесторонний анализ результатов школы (РПШ, результаты контрольно-оценочных процедур, обсуждений, поиска </w:t>
            </w:r>
            <w:r w:rsidRPr="00F9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сильных и слабых сторон)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826" w:type="dxa"/>
          </w:tcPr>
          <w:p w:rsidR="006327A1" w:rsidRPr="00F91B46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31.03.2023-10.05.2023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образовательной программы школы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потребности в корректировке программ, сформированы индивидуальные планы </w:t>
            </w:r>
          </w:p>
        </w:tc>
        <w:tc>
          <w:tcPr>
            <w:tcW w:w="826" w:type="dxa"/>
          </w:tcPr>
          <w:p w:rsidR="006327A1" w:rsidRPr="00F91B46" w:rsidRDefault="00C65A48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10.05.2023-31.05.2023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Т.Н.,</w:t>
            </w:r>
          </w:p>
          <w:p w:rsidR="006327A1" w:rsidRPr="00F91B46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Проанализированы учительские и школьные практики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Создана база </w:t>
            </w:r>
            <w:proofErr w:type="gramStart"/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proofErr w:type="gramEnd"/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 как для всех учителей школы, так и содержащая индивидуальные советы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Учителя уместно используют похвалу как инструмент мотивации.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Учителя реагируют на ответы обучающихся, используют их при работе с темой урока.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Учителя вовлекают всех обучающихся класса в работу.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Учителя используют разные формы работы на уроке, организуют групповую работу.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Учителя выявляют и учитывают в планировании уроков потребности отдельных обучающихся.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6327A1" w:rsidRPr="00F91B46" w:rsidRDefault="00C65A48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10.05.2023-31.05.2023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Т.Н.,</w:t>
            </w:r>
          </w:p>
          <w:p w:rsidR="006327A1" w:rsidRPr="00F91B46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Мониторинг изменения практик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п.3 </w:t>
            </w:r>
          </w:p>
        </w:tc>
        <w:tc>
          <w:tcPr>
            <w:tcW w:w="826" w:type="dxa"/>
          </w:tcPr>
          <w:p w:rsidR="006327A1" w:rsidRPr="00F91B46" w:rsidRDefault="00C65A48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7A1" w:rsidRPr="00F91B46" w:rsidRDefault="006327A1" w:rsidP="006327A1">
      <w:pPr>
        <w:rPr>
          <w:rFonts w:ascii="Times New Roman" w:hAnsi="Times New Roman" w:cs="Times New Roman"/>
          <w:sz w:val="28"/>
          <w:szCs w:val="28"/>
        </w:rPr>
      </w:pPr>
    </w:p>
    <w:p w:rsidR="006327A1" w:rsidRPr="00F91B46" w:rsidRDefault="006327A1" w:rsidP="00F91B46">
      <w:pPr>
        <w:pStyle w:val="3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91B46">
        <w:rPr>
          <w:rFonts w:ascii="Times New Roman" w:hAnsi="Times New Roman"/>
          <w:sz w:val="28"/>
          <w:szCs w:val="28"/>
        </w:rPr>
        <w:t>Риск</w:t>
      </w:r>
      <w:proofErr w:type="spellEnd"/>
      <w:r w:rsidRPr="00F91B46">
        <w:rPr>
          <w:rFonts w:ascii="Times New Roman" w:hAnsi="Times New Roman"/>
          <w:sz w:val="28"/>
          <w:szCs w:val="28"/>
        </w:rPr>
        <w:t xml:space="preserve"> </w:t>
      </w:r>
      <w:r w:rsidR="00F91B46" w:rsidRPr="00F91B46">
        <w:rPr>
          <w:rFonts w:ascii="Times New Roman" w:hAnsi="Times New Roman"/>
          <w:sz w:val="28"/>
          <w:szCs w:val="28"/>
          <w:lang w:val="ru-RU"/>
        </w:rPr>
        <w:t>5</w:t>
      </w:r>
    </w:p>
    <w:tbl>
      <w:tblPr>
        <w:tblStyle w:val="aa"/>
        <w:tblW w:w="0" w:type="auto"/>
        <w:tblLook w:val="04A0"/>
      </w:tblPr>
      <w:tblGrid>
        <w:gridCol w:w="384"/>
        <w:gridCol w:w="2954"/>
        <w:gridCol w:w="2721"/>
        <w:gridCol w:w="1570"/>
        <w:gridCol w:w="2225"/>
      </w:tblGrid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Результат, </w:t>
            </w: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826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86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327A1" w:rsidRPr="00F91B46" w:rsidTr="000568C9">
        <w:tc>
          <w:tcPr>
            <w:tcW w:w="9628" w:type="dxa"/>
            <w:gridSpan w:val="5"/>
          </w:tcPr>
          <w:p w:rsidR="006327A1" w:rsidRPr="00F91B46" w:rsidRDefault="006327A1" w:rsidP="00056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внутришкольной</w:t>
            </w:r>
            <w:proofErr w:type="spellEnd"/>
            <w:r w:rsidRPr="00F9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системы повышения профессионального мастерства педагогов школы</w:t>
            </w: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Всесторонний анализ результатов школы 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826" w:type="dxa"/>
          </w:tcPr>
          <w:p w:rsidR="006327A1" w:rsidRPr="00F91B46" w:rsidRDefault="00C65A48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31.03.2023-10.05.2023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образовательной программы школы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потребности в корректировке программ, сформированы индивидуальные планы </w:t>
            </w:r>
          </w:p>
        </w:tc>
        <w:tc>
          <w:tcPr>
            <w:tcW w:w="826" w:type="dxa"/>
          </w:tcPr>
          <w:p w:rsidR="006327A1" w:rsidRPr="00F91B46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Проанализированы учительские и школьные практики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Создана база </w:t>
            </w:r>
            <w:proofErr w:type="gramStart"/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proofErr w:type="gramEnd"/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 как для всех учителей школы, так и содержащая индивидуальные советы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Школа готовит подробные отчёты об обучении учащихся, ведутся личные дела с характеристиками обучающихся, содержащими описание особенностей их обучения</w:t>
            </w:r>
            <w:proofErr w:type="gramEnd"/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Родители получают отчёты о процессе обучения школьников, которые готовит школа (не реже, чем раз в полгода)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есть возможность оценивать собственный прогресс и планировать </w:t>
            </w:r>
            <w:r w:rsidRPr="00F9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следующие шаги самостоятельно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6327A1" w:rsidRPr="00F91B46" w:rsidRDefault="00C65A48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31.05.2023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7A1" w:rsidRPr="00F91B46" w:rsidTr="000568C9">
        <w:tc>
          <w:tcPr>
            <w:tcW w:w="421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>Мониторинг изменения практик</w:t>
            </w:r>
          </w:p>
        </w:tc>
        <w:tc>
          <w:tcPr>
            <w:tcW w:w="2977" w:type="dxa"/>
          </w:tcPr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п.3 </w:t>
            </w:r>
          </w:p>
        </w:tc>
        <w:tc>
          <w:tcPr>
            <w:tcW w:w="826" w:type="dxa"/>
          </w:tcPr>
          <w:p w:rsidR="006327A1" w:rsidRPr="00F91B46" w:rsidRDefault="00C65A48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30.10.2023</w:t>
            </w:r>
          </w:p>
        </w:tc>
        <w:tc>
          <w:tcPr>
            <w:tcW w:w="1861" w:type="dxa"/>
          </w:tcPr>
          <w:p w:rsidR="00C65A48" w:rsidRDefault="00C65A48" w:rsidP="00C65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Кравченко Т.Н.</w:t>
            </w:r>
          </w:p>
          <w:p w:rsidR="006327A1" w:rsidRPr="00F91B46" w:rsidRDefault="006327A1" w:rsidP="00056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BBC" w:rsidRPr="00C65A48" w:rsidRDefault="00D51BBC" w:rsidP="00F91B46">
      <w:pPr>
        <w:pStyle w:val="3"/>
        <w:shd w:val="clear" w:color="auto" w:fill="FFFFFF" w:themeFill="background1"/>
        <w:ind w:firstLine="0"/>
        <w:rPr>
          <w:lang w:val="ru-RU"/>
        </w:rPr>
      </w:pPr>
    </w:p>
    <w:sectPr w:rsidR="00D51BBC" w:rsidRPr="00C65A48" w:rsidSect="000568C9">
      <w:headerReference w:type="default" r:id="rId13"/>
      <w:footerReference w:type="default" r:id="rId14"/>
      <w:pgSz w:w="11906" w:h="16838"/>
      <w:pgMar w:top="1134" w:right="567" w:bottom="1134" w:left="1701" w:header="284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32" w:rsidRDefault="00562232" w:rsidP="00862DD6">
      <w:pPr>
        <w:spacing w:after="0" w:line="240" w:lineRule="auto"/>
      </w:pPr>
      <w:r>
        <w:separator/>
      </w:r>
    </w:p>
  </w:endnote>
  <w:endnote w:type="continuationSeparator" w:id="0">
    <w:p w:rsidR="00562232" w:rsidRDefault="00562232" w:rsidP="0086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760651"/>
      <w:docPartObj>
        <w:docPartGallery w:val="Page Numbers (Bottom of Page)"/>
        <w:docPartUnique/>
      </w:docPartObj>
    </w:sdtPr>
    <w:sdtContent>
      <w:p w:rsidR="00D816FF" w:rsidRDefault="00F950C7" w:rsidP="000568C9">
        <w:pPr>
          <w:pStyle w:val="ad"/>
          <w:jc w:val="center"/>
        </w:pPr>
        <w:fldSimple w:instr="PAGE   \* MERGEFORMAT">
          <w:r w:rsidR="00E771FC">
            <w:rPr>
              <w:noProof/>
            </w:rPr>
            <w:t>40</w:t>
          </w:r>
        </w:fldSimple>
      </w:p>
    </w:sdtContent>
  </w:sdt>
  <w:sdt>
    <w:sdtPr>
      <w:rPr>
        <w:rStyle w:val="af1"/>
      </w:rPr>
      <w:id w:val="-1190530768"/>
      <w:docPartObj>
        <w:docPartGallery w:val="Page Numbers (Bottom of Page)"/>
        <w:docPartUnique/>
      </w:docPartObj>
    </w:sdtPr>
    <w:sdtEndPr>
      <w:rPr>
        <w:rStyle w:val="af1"/>
        <w:rFonts w:cstheme="minorHAnsi"/>
        <w:color w:val="D9D9D9" w:themeColor="background1" w:themeShade="D9"/>
      </w:rPr>
    </w:sdtEndPr>
    <w:sdtContent>
      <w:p w:rsidR="00D816FF" w:rsidRPr="00FC432D" w:rsidRDefault="00D816FF" w:rsidP="000568C9">
        <w:pPr>
          <w:pStyle w:val="ad"/>
          <w:rPr>
            <w:rStyle w:val="af1"/>
            <w:rFonts w:cstheme="minorHAnsi"/>
            <w:color w:val="D9D9D9" w:themeColor="background1" w:themeShade="D9"/>
          </w:rPr>
        </w:pPr>
        <w:r w:rsidRPr="00FC432D">
          <w:rPr>
            <w:rStyle w:val="af1"/>
            <w:rFonts w:cstheme="minorHAnsi"/>
            <w:color w:val="D9D9D9" w:themeColor="background1" w:themeShade="D9"/>
            <w:lang w:val="en-US"/>
          </w:rPr>
          <w:t>©</w:t>
        </w:r>
        <w:r>
          <w:rPr>
            <w:rStyle w:val="af1"/>
            <w:rFonts w:cstheme="minorHAnsi"/>
            <w:color w:val="D9D9D9" w:themeColor="background1" w:themeShade="D9"/>
          </w:rPr>
          <w:t xml:space="preserve"> 500+</w:t>
        </w:r>
        <w:r w:rsidRPr="00FC432D">
          <w:rPr>
            <w:rStyle w:val="af1"/>
            <w:rFonts w:cstheme="minorHAnsi"/>
            <w:color w:val="D9D9D9" w:themeColor="background1" w:themeShade="D9"/>
          </w:rPr>
          <w:t>, 202</w:t>
        </w:r>
        <w:r>
          <w:rPr>
            <w:rStyle w:val="af1"/>
            <w:rFonts w:cstheme="minorHAnsi"/>
            <w:color w:val="D9D9D9" w:themeColor="background1" w:themeShade="D9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32" w:rsidRDefault="00562232" w:rsidP="00862DD6">
      <w:pPr>
        <w:spacing w:after="0" w:line="240" w:lineRule="auto"/>
      </w:pPr>
      <w:r>
        <w:separator/>
      </w:r>
    </w:p>
  </w:footnote>
  <w:footnote w:type="continuationSeparator" w:id="0">
    <w:p w:rsidR="00562232" w:rsidRDefault="00562232" w:rsidP="0086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FF" w:rsidRPr="00EC3B08" w:rsidRDefault="00D816FF" w:rsidP="000568C9">
    <w:pPr>
      <w:pBdr>
        <w:bottom w:val="single" w:sz="4" w:space="1" w:color="auto"/>
      </w:pBdr>
      <w:tabs>
        <w:tab w:val="center" w:pos="-142"/>
        <w:tab w:val="right" w:pos="9355"/>
      </w:tabs>
      <w:spacing w:after="240"/>
    </w:pPr>
    <w:r w:rsidRPr="00006145">
      <w:rPr>
        <w:rFonts w:cstheme="minorHAnsi"/>
      </w:rPr>
      <w:t>Сервис 500+</w:t>
    </w:r>
    <w:r w:rsidRPr="009C4086">
      <w:t xml:space="preserve"> </w:t>
    </w:r>
    <w:r w:rsidRPr="009C4086">
      <w:tab/>
    </w:r>
    <w:r>
      <w:t>Шаблон документа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C1E"/>
    <w:multiLevelType w:val="hybridMultilevel"/>
    <w:tmpl w:val="A36A88D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E09D7"/>
    <w:multiLevelType w:val="hybridMultilevel"/>
    <w:tmpl w:val="D1B2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715F"/>
    <w:multiLevelType w:val="hybridMultilevel"/>
    <w:tmpl w:val="4402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7230B"/>
    <w:multiLevelType w:val="hybridMultilevel"/>
    <w:tmpl w:val="198E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A2557"/>
    <w:multiLevelType w:val="multilevel"/>
    <w:tmpl w:val="B6ECF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1B928FB"/>
    <w:multiLevelType w:val="multilevel"/>
    <w:tmpl w:val="8648D94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49B29AD"/>
    <w:multiLevelType w:val="hybridMultilevel"/>
    <w:tmpl w:val="2842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61B2E"/>
    <w:multiLevelType w:val="hybridMultilevel"/>
    <w:tmpl w:val="BA22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900BC"/>
    <w:multiLevelType w:val="hybridMultilevel"/>
    <w:tmpl w:val="04626E08"/>
    <w:lvl w:ilvl="0" w:tplc="CB86609C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964D6B"/>
    <w:multiLevelType w:val="hybridMultilevel"/>
    <w:tmpl w:val="AF76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7034A"/>
    <w:multiLevelType w:val="hybridMultilevel"/>
    <w:tmpl w:val="A82884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335155"/>
    <w:multiLevelType w:val="hybridMultilevel"/>
    <w:tmpl w:val="D2C0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C38AF"/>
    <w:multiLevelType w:val="hybridMultilevel"/>
    <w:tmpl w:val="29E6B564"/>
    <w:lvl w:ilvl="0" w:tplc="A3EC1F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B5DDB"/>
    <w:multiLevelType w:val="hybridMultilevel"/>
    <w:tmpl w:val="D33C4AC6"/>
    <w:lvl w:ilvl="0" w:tplc="E23EF52A">
      <w:start w:val="1"/>
      <w:numFmt w:val="decimal"/>
      <w:lvlText w:val="%1."/>
      <w:lvlJc w:val="left"/>
      <w:pPr>
        <w:ind w:left="1275" w:hanging="4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3DE234F"/>
    <w:multiLevelType w:val="hybridMultilevel"/>
    <w:tmpl w:val="796CB19C"/>
    <w:lvl w:ilvl="0" w:tplc="F6BAC1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74986"/>
    <w:multiLevelType w:val="hybridMultilevel"/>
    <w:tmpl w:val="AA7C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B1B9A"/>
    <w:multiLevelType w:val="hybridMultilevel"/>
    <w:tmpl w:val="470281F2"/>
    <w:lvl w:ilvl="0" w:tplc="A834760E">
      <w:numFmt w:val="bullet"/>
      <w:lvlText w:val="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38B666">
      <w:numFmt w:val="bullet"/>
      <w:lvlText w:val=""/>
      <w:lvlJc w:val="left"/>
      <w:pPr>
        <w:ind w:left="15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52BC9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56E82D2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5978DD9A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DDF6CC22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6" w:tplc="E998F6DA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A7E4618E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0C22C6FC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</w:abstractNum>
  <w:abstractNum w:abstractNumId="18">
    <w:nsid w:val="342F2ED6"/>
    <w:multiLevelType w:val="hybridMultilevel"/>
    <w:tmpl w:val="F68CE3EA"/>
    <w:lvl w:ilvl="0" w:tplc="A3EC1F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A3A30"/>
    <w:multiLevelType w:val="hybridMultilevel"/>
    <w:tmpl w:val="00C28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1C193D"/>
    <w:multiLevelType w:val="hybridMultilevel"/>
    <w:tmpl w:val="09FA008E"/>
    <w:lvl w:ilvl="0" w:tplc="2C980F52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0523E"/>
    <w:multiLevelType w:val="hybridMultilevel"/>
    <w:tmpl w:val="AC0C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2603F"/>
    <w:multiLevelType w:val="hybridMultilevel"/>
    <w:tmpl w:val="3A7AA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450F5"/>
    <w:multiLevelType w:val="hybridMultilevel"/>
    <w:tmpl w:val="4402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928DD"/>
    <w:multiLevelType w:val="hybridMultilevel"/>
    <w:tmpl w:val="AA9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E01BE"/>
    <w:multiLevelType w:val="hybridMultilevel"/>
    <w:tmpl w:val="FA92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B2E68"/>
    <w:multiLevelType w:val="hybridMultilevel"/>
    <w:tmpl w:val="09E8674A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C62225"/>
    <w:multiLevelType w:val="hybridMultilevel"/>
    <w:tmpl w:val="511C05EC"/>
    <w:lvl w:ilvl="0" w:tplc="91C0E87E">
      <w:start w:val="2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E81E6">
      <w:numFmt w:val="bullet"/>
      <w:lvlText w:val="•"/>
      <w:lvlJc w:val="left"/>
      <w:pPr>
        <w:ind w:left="1053" w:hanging="281"/>
      </w:pPr>
      <w:rPr>
        <w:rFonts w:hint="default"/>
        <w:lang w:val="ru-RU" w:eastAsia="en-US" w:bidi="ar-SA"/>
      </w:rPr>
    </w:lvl>
    <w:lvl w:ilvl="2" w:tplc="DFDC781E">
      <w:numFmt w:val="bullet"/>
      <w:lvlText w:val="•"/>
      <w:lvlJc w:val="left"/>
      <w:pPr>
        <w:ind w:left="2006" w:hanging="281"/>
      </w:pPr>
      <w:rPr>
        <w:rFonts w:hint="default"/>
        <w:lang w:val="ru-RU" w:eastAsia="en-US" w:bidi="ar-SA"/>
      </w:rPr>
    </w:lvl>
    <w:lvl w:ilvl="3" w:tplc="BAFA7EBA">
      <w:numFmt w:val="bullet"/>
      <w:lvlText w:val="•"/>
      <w:lvlJc w:val="left"/>
      <w:pPr>
        <w:ind w:left="2959" w:hanging="281"/>
      </w:pPr>
      <w:rPr>
        <w:rFonts w:hint="default"/>
        <w:lang w:val="ru-RU" w:eastAsia="en-US" w:bidi="ar-SA"/>
      </w:rPr>
    </w:lvl>
    <w:lvl w:ilvl="4" w:tplc="2F66D73E">
      <w:numFmt w:val="bullet"/>
      <w:lvlText w:val="•"/>
      <w:lvlJc w:val="left"/>
      <w:pPr>
        <w:ind w:left="3912" w:hanging="281"/>
      </w:pPr>
      <w:rPr>
        <w:rFonts w:hint="default"/>
        <w:lang w:val="ru-RU" w:eastAsia="en-US" w:bidi="ar-SA"/>
      </w:rPr>
    </w:lvl>
    <w:lvl w:ilvl="5" w:tplc="ED769148">
      <w:numFmt w:val="bullet"/>
      <w:lvlText w:val="•"/>
      <w:lvlJc w:val="left"/>
      <w:pPr>
        <w:ind w:left="4865" w:hanging="281"/>
      </w:pPr>
      <w:rPr>
        <w:rFonts w:hint="default"/>
        <w:lang w:val="ru-RU" w:eastAsia="en-US" w:bidi="ar-SA"/>
      </w:rPr>
    </w:lvl>
    <w:lvl w:ilvl="6" w:tplc="E6A873DE">
      <w:numFmt w:val="bullet"/>
      <w:lvlText w:val="•"/>
      <w:lvlJc w:val="left"/>
      <w:pPr>
        <w:ind w:left="5818" w:hanging="281"/>
      </w:pPr>
      <w:rPr>
        <w:rFonts w:hint="default"/>
        <w:lang w:val="ru-RU" w:eastAsia="en-US" w:bidi="ar-SA"/>
      </w:rPr>
    </w:lvl>
    <w:lvl w:ilvl="7" w:tplc="9118C0A8"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8" w:tplc="64CA1D70">
      <w:numFmt w:val="bullet"/>
      <w:lvlText w:val="•"/>
      <w:lvlJc w:val="left"/>
      <w:pPr>
        <w:ind w:left="7724" w:hanging="281"/>
      </w:pPr>
      <w:rPr>
        <w:rFonts w:hint="default"/>
        <w:lang w:val="ru-RU" w:eastAsia="en-US" w:bidi="ar-SA"/>
      </w:rPr>
    </w:lvl>
  </w:abstractNum>
  <w:abstractNum w:abstractNumId="28">
    <w:nsid w:val="4BF00883"/>
    <w:multiLevelType w:val="hybridMultilevel"/>
    <w:tmpl w:val="7B76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C2C96"/>
    <w:multiLevelType w:val="hybridMultilevel"/>
    <w:tmpl w:val="782A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C5A87"/>
    <w:multiLevelType w:val="hybridMultilevel"/>
    <w:tmpl w:val="52A0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C51B9"/>
    <w:multiLevelType w:val="hybridMultilevel"/>
    <w:tmpl w:val="38321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9B2180"/>
    <w:multiLevelType w:val="hybridMultilevel"/>
    <w:tmpl w:val="A2C6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F7981"/>
    <w:multiLevelType w:val="hybridMultilevel"/>
    <w:tmpl w:val="8902A84A"/>
    <w:lvl w:ilvl="0" w:tplc="D46CDB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119DF"/>
    <w:multiLevelType w:val="hybridMultilevel"/>
    <w:tmpl w:val="C320330E"/>
    <w:lvl w:ilvl="0" w:tplc="4802074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8765A"/>
    <w:multiLevelType w:val="hybridMultilevel"/>
    <w:tmpl w:val="5E9E6C7C"/>
    <w:lvl w:ilvl="0" w:tplc="B960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A6549"/>
    <w:multiLevelType w:val="hybridMultilevel"/>
    <w:tmpl w:val="D12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F0FC1"/>
    <w:multiLevelType w:val="hybridMultilevel"/>
    <w:tmpl w:val="E1226E4C"/>
    <w:lvl w:ilvl="0" w:tplc="9272862A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1412"/>
    <w:multiLevelType w:val="hybridMultilevel"/>
    <w:tmpl w:val="388C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D4916"/>
    <w:multiLevelType w:val="hybridMultilevel"/>
    <w:tmpl w:val="62D0319E"/>
    <w:lvl w:ilvl="0" w:tplc="0419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>
    <w:nsid w:val="6F5856FC"/>
    <w:multiLevelType w:val="hybridMultilevel"/>
    <w:tmpl w:val="978C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F35A9"/>
    <w:multiLevelType w:val="hybridMultilevel"/>
    <w:tmpl w:val="83ACCEB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9E764B"/>
    <w:multiLevelType w:val="hybridMultilevel"/>
    <w:tmpl w:val="1748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15891"/>
    <w:multiLevelType w:val="hybridMultilevel"/>
    <w:tmpl w:val="E1B0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9759F"/>
    <w:multiLevelType w:val="hybridMultilevel"/>
    <w:tmpl w:val="BADA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B42DAB"/>
    <w:multiLevelType w:val="hybridMultilevel"/>
    <w:tmpl w:val="71403E1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16E1D"/>
    <w:multiLevelType w:val="hybridMultilevel"/>
    <w:tmpl w:val="31F26C1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16"/>
  </w:num>
  <w:num w:numId="4">
    <w:abstractNumId w:val="15"/>
  </w:num>
  <w:num w:numId="5">
    <w:abstractNumId w:val="3"/>
  </w:num>
  <w:num w:numId="6">
    <w:abstractNumId w:val="43"/>
  </w:num>
  <w:num w:numId="7">
    <w:abstractNumId w:val="30"/>
  </w:num>
  <w:num w:numId="8">
    <w:abstractNumId w:val="20"/>
  </w:num>
  <w:num w:numId="9">
    <w:abstractNumId w:val="19"/>
  </w:num>
  <w:num w:numId="10">
    <w:abstractNumId w:val="38"/>
  </w:num>
  <w:num w:numId="11">
    <w:abstractNumId w:val="33"/>
  </w:num>
  <w:num w:numId="12">
    <w:abstractNumId w:val="25"/>
  </w:num>
  <w:num w:numId="13">
    <w:abstractNumId w:val="8"/>
  </w:num>
  <w:num w:numId="14">
    <w:abstractNumId w:val="37"/>
  </w:num>
  <w:num w:numId="15">
    <w:abstractNumId w:val="13"/>
  </w:num>
  <w:num w:numId="16">
    <w:abstractNumId w:val="18"/>
  </w:num>
  <w:num w:numId="17">
    <w:abstractNumId w:val="32"/>
  </w:num>
  <w:num w:numId="18">
    <w:abstractNumId w:val="10"/>
  </w:num>
  <w:num w:numId="19">
    <w:abstractNumId w:val="21"/>
  </w:num>
  <w:num w:numId="20">
    <w:abstractNumId w:val="29"/>
  </w:num>
  <w:num w:numId="21">
    <w:abstractNumId w:val="4"/>
  </w:num>
  <w:num w:numId="22">
    <w:abstractNumId w:val="5"/>
  </w:num>
  <w:num w:numId="23">
    <w:abstractNumId w:val="40"/>
  </w:num>
  <w:num w:numId="24">
    <w:abstractNumId w:val="36"/>
  </w:num>
  <w:num w:numId="25">
    <w:abstractNumId w:val="7"/>
  </w:num>
  <w:num w:numId="26">
    <w:abstractNumId w:val="28"/>
  </w:num>
  <w:num w:numId="27">
    <w:abstractNumId w:val="46"/>
  </w:num>
  <w:num w:numId="28">
    <w:abstractNumId w:val="44"/>
  </w:num>
  <w:num w:numId="29">
    <w:abstractNumId w:val="31"/>
  </w:num>
  <w:num w:numId="30">
    <w:abstractNumId w:val="12"/>
  </w:num>
  <w:num w:numId="31">
    <w:abstractNumId w:val="24"/>
  </w:num>
  <w:num w:numId="32">
    <w:abstractNumId w:val="2"/>
  </w:num>
  <w:num w:numId="33">
    <w:abstractNumId w:val="22"/>
  </w:num>
  <w:num w:numId="34">
    <w:abstractNumId w:val="45"/>
  </w:num>
  <w:num w:numId="35">
    <w:abstractNumId w:val="34"/>
  </w:num>
  <w:num w:numId="36">
    <w:abstractNumId w:val="17"/>
  </w:num>
  <w:num w:numId="37">
    <w:abstractNumId w:val="0"/>
  </w:num>
  <w:num w:numId="38">
    <w:abstractNumId w:val="41"/>
  </w:num>
  <w:num w:numId="39">
    <w:abstractNumId w:val="6"/>
  </w:num>
  <w:num w:numId="40">
    <w:abstractNumId w:val="1"/>
  </w:num>
  <w:num w:numId="41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11"/>
  </w:num>
  <w:num w:numId="43">
    <w:abstractNumId w:val="9"/>
  </w:num>
  <w:num w:numId="44">
    <w:abstractNumId w:val="35"/>
  </w:num>
  <w:num w:numId="45">
    <w:abstractNumId w:val="26"/>
  </w:num>
  <w:num w:numId="46">
    <w:abstractNumId w:val="42"/>
  </w:num>
  <w:num w:numId="47">
    <w:abstractNumId w:val="23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86"/>
    <w:rsid w:val="00001113"/>
    <w:rsid w:val="00012086"/>
    <w:rsid w:val="00026E1A"/>
    <w:rsid w:val="000568C9"/>
    <w:rsid w:val="00060D23"/>
    <w:rsid w:val="00077627"/>
    <w:rsid w:val="000A1418"/>
    <w:rsid w:val="000A6AD2"/>
    <w:rsid w:val="000C5357"/>
    <w:rsid w:val="000D37CB"/>
    <w:rsid w:val="000E1E7E"/>
    <w:rsid w:val="00106E26"/>
    <w:rsid w:val="00113AA2"/>
    <w:rsid w:val="001307FA"/>
    <w:rsid w:val="00135D52"/>
    <w:rsid w:val="001360F7"/>
    <w:rsid w:val="00164473"/>
    <w:rsid w:val="00181565"/>
    <w:rsid w:val="0018767C"/>
    <w:rsid w:val="001C578C"/>
    <w:rsid w:val="001D6826"/>
    <w:rsid w:val="001F4001"/>
    <w:rsid w:val="00202721"/>
    <w:rsid w:val="00207750"/>
    <w:rsid w:val="00207FBB"/>
    <w:rsid w:val="0021675F"/>
    <w:rsid w:val="00230B6C"/>
    <w:rsid w:val="002774C6"/>
    <w:rsid w:val="0028777D"/>
    <w:rsid w:val="00295AA3"/>
    <w:rsid w:val="002A0E57"/>
    <w:rsid w:val="002B56E0"/>
    <w:rsid w:val="002B662F"/>
    <w:rsid w:val="002C7F79"/>
    <w:rsid w:val="002D46A1"/>
    <w:rsid w:val="00324AAA"/>
    <w:rsid w:val="00344BAE"/>
    <w:rsid w:val="003752C8"/>
    <w:rsid w:val="00376474"/>
    <w:rsid w:val="003902F7"/>
    <w:rsid w:val="00394EA9"/>
    <w:rsid w:val="003C6388"/>
    <w:rsid w:val="003C7885"/>
    <w:rsid w:val="003E1D15"/>
    <w:rsid w:val="003E2527"/>
    <w:rsid w:val="003E36D7"/>
    <w:rsid w:val="003F6491"/>
    <w:rsid w:val="00422D47"/>
    <w:rsid w:val="004242CA"/>
    <w:rsid w:val="00426653"/>
    <w:rsid w:val="004540D7"/>
    <w:rsid w:val="004C3E30"/>
    <w:rsid w:val="004F18F7"/>
    <w:rsid w:val="004F5CA0"/>
    <w:rsid w:val="00562232"/>
    <w:rsid w:val="00563B88"/>
    <w:rsid w:val="00587D20"/>
    <w:rsid w:val="005A4ABE"/>
    <w:rsid w:val="005B0FC8"/>
    <w:rsid w:val="005D3AC6"/>
    <w:rsid w:val="005F1C45"/>
    <w:rsid w:val="006009A3"/>
    <w:rsid w:val="006156DC"/>
    <w:rsid w:val="00625B3B"/>
    <w:rsid w:val="00631CD3"/>
    <w:rsid w:val="006327A1"/>
    <w:rsid w:val="006543B9"/>
    <w:rsid w:val="00665D6F"/>
    <w:rsid w:val="0067314E"/>
    <w:rsid w:val="006A0F32"/>
    <w:rsid w:val="006A2BDC"/>
    <w:rsid w:val="006A7DC9"/>
    <w:rsid w:val="006B1A07"/>
    <w:rsid w:val="006C09E5"/>
    <w:rsid w:val="006E7066"/>
    <w:rsid w:val="00721499"/>
    <w:rsid w:val="00721A3D"/>
    <w:rsid w:val="007238BB"/>
    <w:rsid w:val="00724B2A"/>
    <w:rsid w:val="007331A9"/>
    <w:rsid w:val="0074207D"/>
    <w:rsid w:val="00757074"/>
    <w:rsid w:val="00773966"/>
    <w:rsid w:val="007B11F0"/>
    <w:rsid w:val="007E11D8"/>
    <w:rsid w:val="00814AE1"/>
    <w:rsid w:val="008359D5"/>
    <w:rsid w:val="0084098A"/>
    <w:rsid w:val="00862DD6"/>
    <w:rsid w:val="00871030"/>
    <w:rsid w:val="008771BC"/>
    <w:rsid w:val="00881179"/>
    <w:rsid w:val="008B4B18"/>
    <w:rsid w:val="008C1361"/>
    <w:rsid w:val="008C44C1"/>
    <w:rsid w:val="008C7874"/>
    <w:rsid w:val="008D1B41"/>
    <w:rsid w:val="008E6195"/>
    <w:rsid w:val="008E6B01"/>
    <w:rsid w:val="008F18B6"/>
    <w:rsid w:val="008F315F"/>
    <w:rsid w:val="008F3CCF"/>
    <w:rsid w:val="008F5AAC"/>
    <w:rsid w:val="009007AB"/>
    <w:rsid w:val="00911C12"/>
    <w:rsid w:val="0092612C"/>
    <w:rsid w:val="009339F7"/>
    <w:rsid w:val="009759EB"/>
    <w:rsid w:val="00977760"/>
    <w:rsid w:val="009C0C46"/>
    <w:rsid w:val="009C3C07"/>
    <w:rsid w:val="009F49F3"/>
    <w:rsid w:val="00A05E5D"/>
    <w:rsid w:val="00A25C20"/>
    <w:rsid w:val="00A3211E"/>
    <w:rsid w:val="00A3605C"/>
    <w:rsid w:val="00A40BBF"/>
    <w:rsid w:val="00A456C3"/>
    <w:rsid w:val="00A70297"/>
    <w:rsid w:val="00AD14E7"/>
    <w:rsid w:val="00AD5967"/>
    <w:rsid w:val="00AF0401"/>
    <w:rsid w:val="00AF44E6"/>
    <w:rsid w:val="00B41BD0"/>
    <w:rsid w:val="00B61A8A"/>
    <w:rsid w:val="00B62E21"/>
    <w:rsid w:val="00B637DE"/>
    <w:rsid w:val="00B96B9C"/>
    <w:rsid w:val="00BC6751"/>
    <w:rsid w:val="00BE2F79"/>
    <w:rsid w:val="00BE6FD3"/>
    <w:rsid w:val="00BF197D"/>
    <w:rsid w:val="00BF2BD6"/>
    <w:rsid w:val="00BF4841"/>
    <w:rsid w:val="00C035AF"/>
    <w:rsid w:val="00C378BE"/>
    <w:rsid w:val="00C4382E"/>
    <w:rsid w:val="00C45394"/>
    <w:rsid w:val="00C55333"/>
    <w:rsid w:val="00C619BA"/>
    <w:rsid w:val="00C65A48"/>
    <w:rsid w:val="00C72B29"/>
    <w:rsid w:val="00CC295F"/>
    <w:rsid w:val="00CF5B9F"/>
    <w:rsid w:val="00D03163"/>
    <w:rsid w:val="00D23CD5"/>
    <w:rsid w:val="00D24E8B"/>
    <w:rsid w:val="00D252F9"/>
    <w:rsid w:val="00D26ADC"/>
    <w:rsid w:val="00D37E3A"/>
    <w:rsid w:val="00D46C64"/>
    <w:rsid w:val="00D51BBC"/>
    <w:rsid w:val="00D63D63"/>
    <w:rsid w:val="00D816FF"/>
    <w:rsid w:val="00D81A6C"/>
    <w:rsid w:val="00DA33B3"/>
    <w:rsid w:val="00E349BF"/>
    <w:rsid w:val="00E41E76"/>
    <w:rsid w:val="00E57F01"/>
    <w:rsid w:val="00E67717"/>
    <w:rsid w:val="00E756DD"/>
    <w:rsid w:val="00E771FC"/>
    <w:rsid w:val="00EC38D4"/>
    <w:rsid w:val="00ED2F4E"/>
    <w:rsid w:val="00ED6BEA"/>
    <w:rsid w:val="00EE4D04"/>
    <w:rsid w:val="00EF3CED"/>
    <w:rsid w:val="00F017FD"/>
    <w:rsid w:val="00F3265E"/>
    <w:rsid w:val="00F4486E"/>
    <w:rsid w:val="00F561CD"/>
    <w:rsid w:val="00F65414"/>
    <w:rsid w:val="00F72A73"/>
    <w:rsid w:val="00F77B01"/>
    <w:rsid w:val="00F902F8"/>
    <w:rsid w:val="00F91B46"/>
    <w:rsid w:val="00F950C7"/>
    <w:rsid w:val="00FA0ABB"/>
    <w:rsid w:val="00FA4FB1"/>
    <w:rsid w:val="00FA680C"/>
    <w:rsid w:val="00FD3242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8"/>
    <w:pPr>
      <w:spacing w:line="256" w:lineRule="auto"/>
    </w:pPr>
  </w:style>
  <w:style w:type="paragraph" w:styleId="1">
    <w:name w:val="heading 1"/>
    <w:basedOn w:val="a"/>
    <w:next w:val="a"/>
    <w:link w:val="11"/>
    <w:qFormat/>
    <w:rsid w:val="006327A1"/>
    <w:pPr>
      <w:keepNext/>
      <w:numPr>
        <w:numId w:val="40"/>
      </w:numPr>
      <w:spacing w:before="360" w:after="360" w:line="240" w:lineRule="auto"/>
      <w:jc w:val="both"/>
      <w:outlineLvl w:val="0"/>
    </w:pPr>
    <w:rPr>
      <w:rFonts w:ascii="Times New Roman" w:eastAsia="Calibri" w:hAnsi="Times New Roman" w:cs="Times New Roman"/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6327A1"/>
    <w:pPr>
      <w:keepNext/>
      <w:numPr>
        <w:ilvl w:val="1"/>
        <w:numId w:val="40"/>
      </w:numPr>
      <w:spacing w:before="120" w:after="120" w:line="240" w:lineRule="auto"/>
      <w:ind w:left="0" w:firstLine="709"/>
      <w:jc w:val="both"/>
      <w:outlineLvl w:val="1"/>
    </w:pPr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11D8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Normal (Web)"/>
    <w:basedOn w:val="a"/>
    <w:uiPriority w:val="99"/>
    <w:unhideWhenUsed/>
    <w:rsid w:val="009F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Список нумерованный цифры,Абзац списка1,Абзац списка2,Абзац,Bullet List,FooterText,numbered,Table-Normal,RSHB_Table-Normal,Paragraphe de liste1,lp1,ПАРАГРАФ,SL_Абзац списка,Нумерованый список,СпБезКС,Use Case List Paragraph"/>
    <w:basedOn w:val="a"/>
    <w:link w:val="a7"/>
    <w:uiPriority w:val="99"/>
    <w:qFormat/>
    <w:rsid w:val="000A6AD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F4001"/>
    <w:rPr>
      <w:rFonts w:eastAsiaTheme="minorEastAsia" w:cs="Times New Roman"/>
      <w:lang w:eastAsia="ru-RU"/>
    </w:rPr>
  </w:style>
  <w:style w:type="paragraph" w:customStyle="1" w:styleId="Default">
    <w:name w:val="Default"/>
    <w:rsid w:val="00BE2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56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6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DD6"/>
  </w:style>
  <w:style w:type="paragraph" w:styleId="ad">
    <w:name w:val="footer"/>
    <w:basedOn w:val="a"/>
    <w:link w:val="ae"/>
    <w:uiPriority w:val="99"/>
    <w:unhideWhenUsed/>
    <w:rsid w:val="0086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DD6"/>
  </w:style>
  <w:style w:type="character" w:customStyle="1" w:styleId="a7">
    <w:name w:val="Абзац списка Знак"/>
    <w:aliases w:val="Варианты ответов Знак,Список нумерованный цифры Знак,Абзац списка1 Знак,Абзац списка2 Знак,Абзац Знак,Bullet List Знак,FooterText Знак,numbered Знак,Table-Normal Знак,RSHB_Table-Normal Знак,Paragraphe de liste1 Знак,lp1 Знак"/>
    <w:link w:val="a6"/>
    <w:uiPriority w:val="99"/>
    <w:qFormat/>
    <w:locked/>
    <w:rsid w:val="003C6388"/>
  </w:style>
  <w:style w:type="paragraph" w:styleId="af">
    <w:name w:val="Body Text"/>
    <w:basedOn w:val="a"/>
    <w:link w:val="af0"/>
    <w:uiPriority w:val="1"/>
    <w:qFormat/>
    <w:rsid w:val="00B637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B637DE"/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B637DE"/>
    <w:pPr>
      <w:widowControl w:val="0"/>
      <w:autoSpaceDE w:val="0"/>
      <w:autoSpaceDN w:val="0"/>
      <w:spacing w:after="0" w:line="240" w:lineRule="auto"/>
      <w:ind w:left="1918" w:hanging="708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D3A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AC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basedOn w:val="a0"/>
    <w:link w:val="1"/>
    <w:rsid w:val="006327A1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6327A1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character" w:styleId="af1">
    <w:name w:val="page number"/>
    <w:basedOn w:val="a0"/>
    <w:uiPriority w:val="99"/>
    <w:semiHidden/>
    <w:unhideWhenUsed/>
    <w:rsid w:val="006327A1"/>
  </w:style>
  <w:style w:type="paragraph" w:customStyle="1" w:styleId="21">
    <w:name w:val="Сервис2"/>
    <w:basedOn w:val="a"/>
    <w:qFormat/>
    <w:rsid w:val="006327A1"/>
    <w:pPr>
      <w:shd w:val="clear" w:color="auto" w:fill="F2F2F2" w:themeFill="background1" w:themeFillShade="F2"/>
      <w:spacing w:after="120" w:line="240" w:lineRule="auto"/>
      <w:ind w:firstLine="709"/>
      <w:jc w:val="both"/>
    </w:pPr>
    <w:rPr>
      <w:rFonts w:eastAsia="Calibri" w:cstheme="minorHAnsi"/>
      <w:color w:val="000000" w:themeColor="text1"/>
      <w:sz w:val="24"/>
      <w:szCs w:val="24"/>
    </w:rPr>
  </w:style>
  <w:style w:type="paragraph" w:customStyle="1" w:styleId="3">
    <w:name w:val="Серв3"/>
    <w:basedOn w:val="a"/>
    <w:qFormat/>
    <w:rsid w:val="006327A1"/>
    <w:pPr>
      <w:shd w:val="clear" w:color="auto" w:fill="FBE4D5" w:themeFill="accent2" w:themeFillTint="33"/>
      <w:spacing w:after="120" w:line="240" w:lineRule="auto"/>
      <w:ind w:firstLine="709"/>
      <w:jc w:val="both"/>
    </w:pPr>
    <w:rPr>
      <w:rFonts w:eastAsia="Calibri" w:cs="Times New Roman"/>
      <w:color w:val="000000" w:themeColor="text1"/>
      <w:sz w:val="24"/>
      <w:szCs w:val="24"/>
      <w:lang w:val="en-US"/>
    </w:rPr>
  </w:style>
  <w:style w:type="paragraph" w:customStyle="1" w:styleId="10">
    <w:name w:val="Список маркированный 1"/>
    <w:basedOn w:val="a6"/>
    <w:link w:val="12"/>
    <w:uiPriority w:val="2"/>
    <w:qFormat/>
    <w:rsid w:val="00EF3CED"/>
    <w:pPr>
      <w:numPr>
        <w:numId w:val="43"/>
      </w:numPr>
      <w:spacing w:after="120" w:line="240" w:lineRule="auto"/>
      <w:ind w:left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12">
    <w:name w:val="Список маркированный 1 Знак"/>
    <w:basedOn w:val="a7"/>
    <w:link w:val="10"/>
    <w:uiPriority w:val="2"/>
    <w:rsid w:val="00EF3CED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customStyle="1" w:styleId="af2">
    <w:name w:val="Таблица_список"/>
    <w:basedOn w:val="a6"/>
    <w:qFormat/>
    <w:rsid w:val="00EF3CED"/>
    <w:pPr>
      <w:tabs>
        <w:tab w:val="left" w:pos="318"/>
      </w:tabs>
      <w:spacing w:after="0" w:line="240" w:lineRule="auto"/>
      <w:ind w:left="113" w:right="175" w:hanging="1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63B88"/>
    <w:rPr>
      <w:rFonts w:cs="Times New Roman"/>
      <w:color w:val="0563C1" w:themeColor="hyperlink"/>
      <w:u w:val="single"/>
    </w:rPr>
  </w:style>
  <w:style w:type="paragraph" w:customStyle="1" w:styleId="af4">
    <w:name w:val="Рисунок"/>
    <w:link w:val="af5"/>
    <w:uiPriority w:val="1"/>
    <w:qFormat/>
    <w:rsid w:val="00563B88"/>
    <w:pPr>
      <w:keepNext/>
      <w:spacing w:before="120" w:after="120" w:line="276" w:lineRule="auto"/>
      <w:jc w:val="center"/>
    </w:pPr>
    <w:rPr>
      <w:rFonts w:ascii="Times New Roman" w:eastAsia="Calibri" w:hAnsi="Times New Roman"/>
    </w:rPr>
  </w:style>
  <w:style w:type="character" w:customStyle="1" w:styleId="af5">
    <w:name w:val="Рисунок Знак"/>
    <w:basedOn w:val="a0"/>
    <w:link w:val="af4"/>
    <w:uiPriority w:val="1"/>
    <w:rsid w:val="00563B88"/>
    <w:rPr>
      <w:rFonts w:ascii="Times New Roman" w:eastAsia="Calibri" w:hAnsi="Times New Roman"/>
    </w:rPr>
  </w:style>
  <w:style w:type="paragraph" w:customStyle="1" w:styleId="af6">
    <w:name w:val="Сервисный"/>
    <w:basedOn w:val="a"/>
    <w:qFormat/>
    <w:rsid w:val="00563B88"/>
    <w:pPr>
      <w:shd w:val="clear" w:color="auto" w:fill="F2F2F2" w:themeFill="background1" w:themeFillShade="F2"/>
      <w:spacing w:after="120" w:line="240" w:lineRule="auto"/>
      <w:ind w:firstLine="709"/>
      <w:jc w:val="both"/>
    </w:pPr>
    <w:rPr>
      <w:rFonts w:eastAsia="Calibri" w:cstheme="minorHAnsi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многодетные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неполные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неблагополучные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опекаемые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</c:ser>
        <c:axId val="84393344"/>
        <c:axId val="84403328"/>
      </c:barChart>
      <c:catAx>
        <c:axId val="84393344"/>
        <c:scaling>
          <c:orientation val="minMax"/>
        </c:scaling>
        <c:axPos val="b"/>
        <c:tickLblPos val="nextTo"/>
        <c:crossAx val="84403328"/>
        <c:crosses val="autoZero"/>
        <c:auto val="1"/>
        <c:lblAlgn val="ctr"/>
        <c:lblOffset val="100"/>
      </c:catAx>
      <c:valAx>
        <c:axId val="84403328"/>
        <c:scaling>
          <c:orientation val="minMax"/>
        </c:scaling>
        <c:axPos val="l"/>
        <c:majorGridlines/>
        <c:numFmt formatCode="General" sourceLinked="1"/>
        <c:tickLblPos val="nextTo"/>
        <c:crossAx val="84393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 родителей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24.5</c:v>
                </c:pt>
                <c:pt idx="2">
                  <c:v>24.1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русские</c:v>
                </c:pt>
                <c:pt idx="1">
                  <c:v>карачаевцы</c:v>
                </c:pt>
                <c:pt idx="2">
                  <c:v>даргинцы</c:v>
                </c:pt>
                <c:pt idx="3">
                  <c:v>чеченцы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 formatCode="General">
                  <c:v>88</c:v>
                </c:pt>
                <c:pt idx="1">
                  <c:v>8</c:v>
                </c:pt>
                <c:pt idx="2" formatCode="General">
                  <c:v>2</c:v>
                </c:pt>
                <c:pt idx="3" formatCode="General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русские</c:v>
                </c:pt>
                <c:pt idx="1">
                  <c:v>карачаевцы</c:v>
                </c:pt>
                <c:pt idx="2">
                  <c:v>даргинцы</c:v>
                </c:pt>
                <c:pt idx="3">
                  <c:v>чеченцы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9</c:v>
                </c:pt>
                <c:pt idx="2">
                  <c:v>3</c:v>
                </c:pt>
                <c:pt idx="3" formatCode="0.00">
                  <c:v>2.6</c:v>
                </c:pt>
              </c:numCache>
            </c:numRef>
          </c:val>
        </c:ser>
        <c:gapWidth val="100"/>
        <c:axId val="91744896"/>
        <c:axId val="91754880"/>
      </c:barChart>
      <c:catAx>
        <c:axId val="91744896"/>
        <c:scaling>
          <c:orientation val="minMax"/>
        </c:scaling>
        <c:axPos val="b"/>
        <c:tickLblPos val="nextTo"/>
        <c:crossAx val="91754880"/>
        <c:crosses val="autoZero"/>
        <c:auto val="1"/>
        <c:lblAlgn val="ctr"/>
        <c:lblOffset val="100"/>
      </c:catAx>
      <c:valAx>
        <c:axId val="91754880"/>
        <c:scaling>
          <c:orientation val="minMax"/>
        </c:scaling>
        <c:axPos val="l"/>
        <c:majorGridlines/>
        <c:numFmt formatCode="General" sourceLinked="1"/>
        <c:tickLblPos val="nextTo"/>
        <c:crossAx val="91744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">
                  <c:v>8.3000000000000007</c:v>
                </c:pt>
                <c:pt idx="1">
                  <c:v>50</c:v>
                </c:pt>
                <c:pt idx="2">
                  <c:v>20.8</c:v>
                </c:pt>
                <c:pt idx="3">
                  <c:v>20.8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F213-4752-4277-876B-3DE51FF1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6757</Words>
  <Characters>38519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Зауч</cp:lastModifiedBy>
  <cp:revision>37</cp:revision>
  <cp:lastPrinted>2023-05-06T18:19:00Z</cp:lastPrinted>
  <dcterms:created xsi:type="dcterms:W3CDTF">2023-05-02T19:49:00Z</dcterms:created>
  <dcterms:modified xsi:type="dcterms:W3CDTF">2023-05-10T13:19:00Z</dcterms:modified>
</cp:coreProperties>
</file>